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83DDF" w:rsidR="00F03007" w:rsidP="008C240C" w:rsidRDefault="00583DDF" w14:paraId="6B6F99F3" w14:textId="77777777">
      <w:pPr>
        <w:contextualSpacing/>
        <w:jc w:val="center"/>
        <w:rPr>
          <w:b/>
          <w:sz w:val="40"/>
        </w:rPr>
      </w:pPr>
      <w:r w:rsidRPr="00583DDF">
        <w:rPr>
          <w:b/>
          <w:sz w:val="40"/>
        </w:rPr>
        <w:t xml:space="preserve">Town of </w:t>
      </w:r>
      <w:proofErr w:type="spellStart"/>
      <w:r w:rsidRPr="00583DDF">
        <w:rPr>
          <w:b/>
          <w:sz w:val="40"/>
        </w:rPr>
        <w:t>Schroeppel</w:t>
      </w:r>
      <w:proofErr w:type="spellEnd"/>
      <w:r w:rsidRPr="00583DDF">
        <w:rPr>
          <w:b/>
          <w:sz w:val="40"/>
        </w:rPr>
        <w:t xml:space="preserve"> </w:t>
      </w:r>
    </w:p>
    <w:p w:rsidRPr="00583DDF" w:rsidR="00583DDF" w:rsidP="008C240C" w:rsidRDefault="00583DDF" w14:paraId="71A0CEA1" w14:textId="77777777">
      <w:pPr>
        <w:contextualSpacing/>
        <w:jc w:val="center"/>
        <w:rPr>
          <w:sz w:val="28"/>
        </w:rPr>
      </w:pPr>
      <w:r w:rsidRPr="00583DDF">
        <w:rPr>
          <w:sz w:val="28"/>
        </w:rPr>
        <w:t xml:space="preserve">Planning Board Meeting </w:t>
      </w:r>
      <w:r w:rsidR="0096674D">
        <w:rPr>
          <w:sz w:val="28"/>
        </w:rPr>
        <w:t>Minutes</w:t>
      </w:r>
    </w:p>
    <w:p w:rsidR="00583DDF" w:rsidP="61DFBD08" w:rsidRDefault="5AEB6E73" w14:paraId="7560AEC4" w14:textId="5CF81395">
      <w:pPr>
        <w:contextualSpacing/>
        <w:jc w:val="center"/>
        <w:rPr>
          <w:sz w:val="28"/>
          <w:szCs w:val="28"/>
        </w:rPr>
      </w:pPr>
      <w:r w:rsidRPr="61DFBD08" w:rsidR="61DFBD08">
        <w:rPr>
          <w:sz w:val="28"/>
          <w:szCs w:val="28"/>
        </w:rPr>
        <w:t>03/27/2019</w:t>
      </w:r>
    </w:p>
    <w:p w:rsidR="0096674D" w:rsidP="0096674D" w:rsidRDefault="0096674D" w14:paraId="7457CB69" w14:textId="77777777">
      <w:pPr>
        <w:pBdr>
          <w:bottom w:val="single" w:color="auto" w:sz="12" w:space="1"/>
        </w:pBdr>
        <w:tabs>
          <w:tab w:val="left" w:pos="4080"/>
        </w:tabs>
        <w:rPr>
          <w:sz w:val="32"/>
        </w:rPr>
      </w:pPr>
      <w:r>
        <w:rPr>
          <w:sz w:val="32"/>
        </w:rPr>
        <w:tab/>
      </w:r>
    </w:p>
    <w:p w:rsidR="0096674D" w:rsidP="61DFBD08" w:rsidRDefault="5DBD21AF" w14:paraId="3639D38B" w14:textId="2E8D5099">
      <w:pPr>
        <w:jc w:val="center"/>
        <w:rPr>
          <w:rFonts w:eastAsia="" w:eastAsiaTheme="minorEastAsia"/>
        </w:rPr>
      </w:pPr>
      <w:r w:rsidRPr="61DFBD08" w:rsidR="61DFBD08">
        <w:rPr>
          <w:rFonts w:eastAsia="" w:eastAsiaTheme="minorEastAsia"/>
        </w:rPr>
        <w:t xml:space="preserve">In Attendance: Peter </w:t>
      </w:r>
      <w:proofErr w:type="spellStart"/>
      <w:r w:rsidRPr="61DFBD08" w:rsidR="61DFBD08">
        <w:rPr>
          <w:rFonts w:eastAsia="" w:eastAsiaTheme="minorEastAsia"/>
        </w:rPr>
        <w:t>Stancampiano</w:t>
      </w:r>
      <w:proofErr w:type="spellEnd"/>
      <w:r w:rsidRPr="61DFBD08" w:rsidR="61DFBD08">
        <w:rPr>
          <w:rFonts w:eastAsia="" w:eastAsiaTheme="minorEastAsia"/>
        </w:rPr>
        <w:t>, Lee Goodman, Kimberly Walts, Robert Loreman, Steven Kempisty, Regina Drumm, Gordon Walts</w:t>
      </w:r>
      <w:r w:rsidRPr="61DFBD08" w:rsidR="61DFBD08">
        <w:rPr>
          <w:rFonts w:eastAsia="" w:eastAsiaTheme="minorEastAsia"/>
        </w:rPr>
        <w:t>,</w:t>
      </w:r>
      <w:r w:rsidRPr="61DFBD08" w:rsidR="61DFBD08">
        <w:rPr>
          <w:rFonts w:eastAsia="" w:eastAsiaTheme="minorEastAsia"/>
        </w:rPr>
        <w:t xml:space="preserve"> </w:t>
      </w:r>
      <w:r w:rsidRPr="61DFBD08" w:rsidR="61DFBD08">
        <w:rPr>
          <w:rFonts w:eastAsia="" w:eastAsiaTheme="minorEastAsia"/>
        </w:rPr>
        <w:t xml:space="preserve">Don Clark, Leslie Orman </w:t>
      </w:r>
      <w:r w:rsidRPr="61DFBD08" w:rsidR="61DFBD08">
        <w:rPr>
          <w:rFonts w:eastAsia="" w:eastAsiaTheme="minorEastAsia"/>
        </w:rPr>
        <w:t>and Kevin Gilligan as Planning Board Counsel.</w:t>
      </w:r>
    </w:p>
    <w:p w:rsidRPr="00583DDF" w:rsidR="0096674D" w:rsidP="5DBD21AF" w:rsidRDefault="0096674D" w14:paraId="604ED737" w14:textId="77777777">
      <w:pPr>
        <w:pBdr>
          <w:bottom w:val="single" w:color="auto" w:sz="12" w:space="1"/>
        </w:pBdr>
        <w:jc w:val="center"/>
        <w:rPr>
          <w:rFonts w:eastAsiaTheme="minorEastAsia"/>
        </w:rPr>
      </w:pPr>
    </w:p>
    <w:p w:rsidRPr="008A2926" w:rsidR="008C4E79" w:rsidP="24BBEFD4" w:rsidRDefault="5DBD21AF" w14:paraId="0A098C28" w14:textId="77777777">
      <w:pPr>
        <w:pStyle w:val="ListParagraph"/>
        <w:numPr>
          <w:ilvl w:val="0"/>
          <w:numId w:val="12"/>
        </w:numPr>
        <w:jc w:val="both"/>
        <w:rPr>
          <w:rFonts w:eastAsia="" w:eastAsiaTheme="minorEastAsia"/>
        </w:rPr>
      </w:pPr>
      <w:r w:rsidRPr="24BBEFD4" w:rsidR="24BBEFD4">
        <w:rPr>
          <w:rFonts w:eastAsia="" w:eastAsiaTheme="minorEastAsia"/>
        </w:rPr>
        <w:t>Meeting called to order at 7:00pm.</w:t>
      </w:r>
    </w:p>
    <w:p w:rsidRPr="008A2926" w:rsidR="008C4E79" w:rsidP="5DBD21AF" w:rsidRDefault="008C4E79" w14:paraId="089D14B6" w14:textId="77777777">
      <w:pPr>
        <w:pStyle w:val="ListParagraph"/>
        <w:jc w:val="both"/>
        <w:rPr>
          <w:rFonts w:eastAsiaTheme="minorEastAsia"/>
        </w:rPr>
      </w:pPr>
    </w:p>
    <w:p w:rsidRPr="008A2926" w:rsidR="00030371" w:rsidP="24BBEFD4" w:rsidRDefault="5DBD21AF" w14:paraId="54CD0D90" w14:textId="77777777">
      <w:pPr>
        <w:pStyle w:val="ListParagraph"/>
        <w:numPr>
          <w:ilvl w:val="0"/>
          <w:numId w:val="12"/>
        </w:numPr>
        <w:jc w:val="both"/>
        <w:rPr>
          <w:rFonts w:eastAsia="" w:eastAsiaTheme="minorEastAsia"/>
        </w:rPr>
      </w:pPr>
      <w:r w:rsidRPr="24BBEFD4" w:rsidR="24BBEFD4">
        <w:rPr>
          <w:rFonts w:eastAsia="" w:eastAsiaTheme="minorEastAsia"/>
        </w:rPr>
        <w:t>Pledge of Allegiance recited.</w:t>
      </w:r>
    </w:p>
    <w:p w:rsidRPr="008A2926" w:rsidR="00030371" w:rsidP="5DBD21AF" w:rsidRDefault="00030371" w14:paraId="4100635E" w14:textId="77777777">
      <w:pPr>
        <w:pStyle w:val="ListParagraph"/>
        <w:jc w:val="both"/>
        <w:rPr>
          <w:rFonts w:eastAsiaTheme="minorEastAsia"/>
        </w:rPr>
      </w:pPr>
    </w:p>
    <w:p w:rsidR="7B28A0F7" w:rsidP="61DFBD08" w:rsidRDefault="7B28A0F7" w14:paraId="25B2DECE" w14:textId="47F516CF">
      <w:pPr>
        <w:pStyle w:val="ListParagraph"/>
        <w:numPr>
          <w:ilvl w:val="0"/>
          <w:numId w:val="12"/>
        </w:numPr>
        <w:ind/>
        <w:jc w:val="both"/>
        <w:rPr>
          <w:rFonts w:eastAsia="" w:eastAsiaTheme="minorEastAsia"/>
        </w:rPr>
      </w:pPr>
      <w:r w:rsidRPr="61DFBD08" w:rsidR="61DFBD08">
        <w:rPr>
          <w:rFonts w:eastAsia="" w:eastAsiaTheme="minorEastAsia"/>
        </w:rPr>
        <w:t xml:space="preserve">Meeting minutes from </w:t>
      </w:r>
      <w:r w:rsidRPr="61DFBD08" w:rsidR="61DFBD08">
        <w:rPr>
          <w:rFonts w:eastAsia="" w:eastAsiaTheme="minorEastAsia"/>
        </w:rPr>
        <w:t>11/28/2018</w:t>
      </w:r>
      <w:r w:rsidRPr="61DFBD08" w:rsidR="61DFBD08">
        <w:rPr>
          <w:rFonts w:eastAsia="" w:eastAsiaTheme="minorEastAsia"/>
        </w:rPr>
        <w:t xml:space="preserve"> meeting was reviewed and approved. Motion made by </w:t>
      </w:r>
      <w:r w:rsidRPr="61DFBD08" w:rsidR="61DFBD08">
        <w:rPr>
          <w:rFonts w:eastAsia="" w:eastAsiaTheme="minorEastAsia"/>
        </w:rPr>
        <w:t>Robert Loreman</w:t>
      </w:r>
      <w:r w:rsidRPr="61DFBD08" w:rsidR="61DFBD08">
        <w:rPr>
          <w:rFonts w:eastAsia="" w:eastAsiaTheme="minorEastAsia"/>
        </w:rPr>
        <w:t xml:space="preserve">, seconded by </w:t>
      </w:r>
      <w:r w:rsidRPr="61DFBD08" w:rsidR="61DFBD08">
        <w:rPr>
          <w:rFonts w:eastAsia="" w:eastAsiaTheme="minorEastAsia"/>
        </w:rPr>
        <w:t>Peter S</w:t>
      </w:r>
      <w:r w:rsidRPr="61DFBD08" w:rsidR="61DFBD08">
        <w:rPr>
          <w:rFonts w:eastAsia="" w:eastAsiaTheme="minorEastAsia"/>
        </w:rPr>
        <w:t>tancampiano</w:t>
      </w:r>
      <w:r w:rsidRPr="61DFBD08" w:rsidR="61DFBD08">
        <w:rPr>
          <w:rFonts w:eastAsia="" w:eastAsiaTheme="minorEastAsia"/>
        </w:rPr>
        <w:t>. All were in favor.</w:t>
      </w:r>
    </w:p>
    <w:p w:rsidR="0222344E" w:rsidP="61DFBD08" w:rsidRDefault="0222344E" w14:paraId="5AAE37DF" w14:textId="3B871F52">
      <w:pPr>
        <w:pStyle w:val="ListParagraph"/>
        <w:numPr>
          <w:ilvl w:val="0"/>
          <w:numId w:val="12"/>
        </w:numPr>
        <w:spacing w:line="480" w:lineRule="auto"/>
        <w:jc w:val="both"/>
        <w:rPr/>
      </w:pPr>
      <w:r w:rsidRPr="61DFBD08" w:rsidR="61DFBD08">
        <w:rPr>
          <w:rFonts w:eastAsia="" w:eastAsiaTheme="minorEastAsia"/>
        </w:rPr>
        <w:t xml:space="preserve">Proposed Zone Change – Huntley Road </w:t>
      </w:r>
      <w:r w:rsidRPr="61DFBD08" w:rsidR="61DFBD08">
        <w:rPr>
          <w:rFonts w:eastAsia="" w:eastAsiaTheme="minorEastAsia"/>
        </w:rPr>
        <w:t>-</w:t>
      </w:r>
      <w:r w:rsidRPr="61DFBD08" w:rsidR="61DFBD08">
        <w:rPr>
          <w:rFonts w:eastAsia="" w:eastAsiaTheme="minorEastAsia"/>
        </w:rPr>
        <w:t xml:space="preserve"> </w:t>
      </w:r>
      <w:r w:rsidRPr="61DFBD08" w:rsidR="61DFBD08">
        <w:rPr>
          <w:rFonts w:eastAsia="" w:eastAsiaTheme="minorEastAsia"/>
        </w:rPr>
        <w:t>DBSA Investments</w:t>
      </w:r>
    </w:p>
    <w:p w:rsidR="0222344E" w:rsidP="61DFBD08" w:rsidRDefault="0222344E" w14:paraId="747117CD" w14:textId="1129475A">
      <w:pPr>
        <w:pStyle w:val="ListParagraph"/>
        <w:numPr>
          <w:ilvl w:val="1"/>
          <w:numId w:val="12"/>
        </w:numPr>
        <w:spacing w:line="480" w:lineRule="auto"/>
        <w:jc w:val="both"/>
        <w:rPr/>
      </w:pPr>
      <w:r w:rsidRPr="61DFBD08" w:rsidR="61DFBD08">
        <w:rPr>
          <w:rFonts w:eastAsia="" w:eastAsiaTheme="minorEastAsia"/>
        </w:rPr>
        <w:t>Application is identical to that submitted by Wade Newman – CITE Development – March 2018.</w:t>
      </w:r>
    </w:p>
    <w:p w:rsidR="0222344E" w:rsidP="61DFBD08" w:rsidRDefault="0222344E" w14:paraId="6A4553A8" w14:textId="48B18B04">
      <w:pPr>
        <w:pStyle w:val="ListParagraph"/>
        <w:numPr>
          <w:ilvl w:val="1"/>
          <w:numId w:val="12"/>
        </w:numPr>
        <w:spacing w:line="480" w:lineRule="auto"/>
        <w:ind/>
        <w:jc w:val="both"/>
        <w:rPr/>
      </w:pPr>
      <w:r w:rsidRPr="61DFBD08" w:rsidR="61DFBD08">
        <w:rPr>
          <w:rFonts w:eastAsia="" w:eastAsiaTheme="minorEastAsia"/>
        </w:rPr>
        <w:t>Change from R2 zoning to Industrial.</w:t>
      </w:r>
      <w:proofErr w:type="spellStart"/>
      <w:proofErr w:type="spellEnd"/>
    </w:p>
    <w:p w:rsidR="0222344E" w:rsidP="61DFBD08" w:rsidRDefault="0222344E" w14:noSpellErr="1" w14:paraId="33D4A456" w14:textId="0EB2F86E">
      <w:pPr>
        <w:pStyle w:val="ListParagraph"/>
        <w:numPr>
          <w:ilvl w:val="1"/>
          <w:numId w:val="12"/>
        </w:numPr>
        <w:spacing w:line="480" w:lineRule="auto"/>
        <w:ind/>
        <w:jc w:val="both"/>
        <w:rPr/>
      </w:pPr>
      <w:r w:rsidRPr="61DFBD08" w:rsidR="61DFBD08">
        <w:rPr>
          <w:rFonts w:eastAsia="" w:eastAsiaTheme="minorEastAsia"/>
        </w:rPr>
        <w:t>Property was zoned Industrial, in 2006 current owner applied to change to R2 Residential zoning in hopes of building a residential development at this site. This plan fell through due to the lack of municipal water and sewer service.</w:t>
      </w:r>
    </w:p>
    <w:p w:rsidR="0222344E" w:rsidP="61DFBD08" w:rsidRDefault="0222344E" w14:paraId="5ABD3B20" w14:textId="6001284B">
      <w:pPr>
        <w:pStyle w:val="ListParagraph"/>
        <w:numPr>
          <w:ilvl w:val="1"/>
          <w:numId w:val="12"/>
        </w:numPr>
        <w:spacing w:line="480" w:lineRule="auto"/>
        <w:ind/>
        <w:jc w:val="both"/>
        <w:rPr/>
      </w:pPr>
      <w:r w:rsidRPr="61DFBD08" w:rsidR="61DFBD08">
        <w:rPr>
          <w:rFonts w:eastAsia="" w:eastAsiaTheme="minorEastAsia"/>
        </w:rPr>
        <w:t>The Recommendation that the Planning Board made on May 24</w:t>
      </w:r>
      <w:r w:rsidRPr="61DFBD08" w:rsidR="61DFBD08">
        <w:rPr>
          <w:rFonts w:eastAsia="" w:eastAsiaTheme="minorEastAsia"/>
          <w:vertAlign w:val="superscript"/>
        </w:rPr>
        <w:t>th</w:t>
      </w:r>
      <w:r w:rsidRPr="61DFBD08" w:rsidR="61DFBD08">
        <w:rPr>
          <w:rFonts w:eastAsia="" w:eastAsiaTheme="minorEastAsia"/>
        </w:rPr>
        <w:t xml:space="preserve"> 2018 regarding zone change request for tax map parcel 314.-01-27.01 is as follows:</w:t>
      </w:r>
    </w:p>
    <w:p w:rsidR="0222344E" w:rsidP="61DFBD08" w:rsidRDefault="0222344E" w14:paraId="2C051B0E" w14:textId="4B26B151">
      <w:pPr>
        <w:pStyle w:val="ListParagraph"/>
        <w:numPr>
          <w:ilvl w:val="2"/>
          <w:numId w:val="12"/>
        </w:numPr>
        <w:spacing w:line="480" w:lineRule="auto"/>
        <w:ind/>
        <w:jc w:val="both"/>
        <w:rPr/>
      </w:pPr>
      <w:r w:rsidRPr="61DFBD08" w:rsidR="61DFBD08">
        <w:rPr>
          <w:rFonts w:eastAsia="" w:eastAsiaTheme="minorEastAsia"/>
        </w:rPr>
        <w:t>The Town of Schroeppel Planning Board to recommend zone change from R-2 to Industrial for the above-referenced property. The Board based this decision upon the review of the Town’s Comprehensive Plan and the following considerations:</w:t>
      </w:r>
    </w:p>
    <w:p w:rsidR="0222344E" w:rsidP="61DFBD08" w:rsidRDefault="0222344E" w14:paraId="03BBB0A9" w14:textId="77B7CF0D">
      <w:pPr>
        <w:pStyle w:val="ListParagraph"/>
        <w:numPr>
          <w:ilvl w:val="3"/>
          <w:numId w:val="12"/>
        </w:numPr>
        <w:spacing w:line="480" w:lineRule="auto"/>
        <w:ind/>
        <w:jc w:val="both"/>
        <w:rPr/>
      </w:pPr>
      <w:r w:rsidRPr="61DFBD08" w:rsidR="61DFBD08">
        <w:rPr>
          <w:rFonts w:eastAsia="" w:eastAsiaTheme="minorEastAsia"/>
        </w:rPr>
        <w:t>Proximity to interstate road system.</w:t>
      </w:r>
    </w:p>
    <w:p w:rsidR="0222344E" w:rsidP="61DFBD08" w:rsidRDefault="0222344E" w14:paraId="4A5F07CA" w14:textId="6C775B9C">
      <w:pPr>
        <w:pStyle w:val="ListParagraph"/>
        <w:numPr>
          <w:ilvl w:val="3"/>
          <w:numId w:val="12"/>
        </w:numPr>
        <w:spacing w:line="480" w:lineRule="auto"/>
        <w:ind/>
        <w:jc w:val="both"/>
        <w:rPr/>
      </w:pPr>
      <w:r w:rsidRPr="61DFBD08" w:rsidR="61DFBD08">
        <w:rPr>
          <w:rFonts w:eastAsia="" w:eastAsiaTheme="minorEastAsia"/>
        </w:rPr>
        <w:t>Proximity to other industrial and commercially-zoned properties (west, south, east).</w:t>
      </w:r>
    </w:p>
    <w:p w:rsidR="0222344E" w:rsidP="61DFBD08" w:rsidRDefault="0222344E" w14:paraId="114F0601" w14:textId="1BBFA43F">
      <w:pPr>
        <w:pStyle w:val="ListParagraph"/>
        <w:numPr>
          <w:ilvl w:val="3"/>
          <w:numId w:val="12"/>
        </w:numPr>
        <w:spacing w:line="480" w:lineRule="auto"/>
        <w:ind/>
        <w:jc w:val="both"/>
        <w:rPr/>
      </w:pPr>
      <w:r w:rsidRPr="61DFBD08" w:rsidR="61DFBD08">
        <w:rPr>
          <w:rFonts w:eastAsia="" w:eastAsiaTheme="minorEastAsia"/>
        </w:rPr>
        <w:t>Access to 3-phase power.</w:t>
      </w:r>
    </w:p>
    <w:p w:rsidR="0222344E" w:rsidP="61DFBD08" w:rsidRDefault="0222344E" w14:paraId="0D6EB505" w14:textId="48EE0B87">
      <w:pPr>
        <w:pStyle w:val="ListParagraph"/>
        <w:numPr>
          <w:ilvl w:val="3"/>
          <w:numId w:val="12"/>
        </w:numPr>
        <w:spacing w:line="480" w:lineRule="auto"/>
        <w:ind/>
        <w:jc w:val="both"/>
        <w:rPr/>
      </w:pPr>
      <w:r w:rsidRPr="61DFBD08" w:rsidR="61DFBD08">
        <w:rPr>
          <w:rFonts w:eastAsia="" w:eastAsiaTheme="minorEastAsia"/>
        </w:rPr>
        <w:t>Access to railroad (CSX).</w:t>
      </w:r>
    </w:p>
    <w:p w:rsidR="0222344E" w:rsidP="61DFBD08" w:rsidRDefault="0222344E" w14:noSpellErr="1" w14:paraId="05B8193F" w14:textId="39DFC8DC">
      <w:pPr>
        <w:pStyle w:val="ListParagraph"/>
        <w:numPr>
          <w:ilvl w:val="3"/>
          <w:numId w:val="12"/>
        </w:numPr>
        <w:spacing w:line="480" w:lineRule="auto"/>
        <w:ind/>
        <w:jc w:val="both"/>
        <w:rPr/>
      </w:pPr>
      <w:r w:rsidRPr="61DFBD08" w:rsidR="61DFBD08">
        <w:rPr>
          <w:rFonts w:eastAsia="" w:eastAsiaTheme="minorEastAsia"/>
        </w:rPr>
        <w:t>Location of natural gas pipeline.</w:t>
      </w:r>
    </w:p>
    <w:p w:rsidR="0222344E" w:rsidP="61DFBD08" w:rsidRDefault="0222344E" w14:paraId="09250934" w14:textId="4689CEAB">
      <w:pPr>
        <w:pStyle w:val="ListParagraph"/>
        <w:numPr>
          <w:ilvl w:val="3"/>
          <w:numId w:val="12"/>
        </w:numPr>
        <w:spacing w:line="480" w:lineRule="auto"/>
        <w:ind/>
        <w:jc w:val="both"/>
        <w:rPr/>
      </w:pPr>
      <w:r w:rsidRPr="61DFBD08" w:rsidR="61DFBD08">
        <w:rPr>
          <w:rFonts w:eastAsia="" w:eastAsiaTheme="minorEastAsia"/>
        </w:rPr>
        <w:t>Limited need for additional public services – although public water/sewer would be desirable (discussion – Comprehensive Plan – Goal B).</w:t>
      </w:r>
    </w:p>
    <w:p w:rsidR="0222344E" w:rsidP="61DFBD08" w:rsidRDefault="0222344E" w14:paraId="39EE1B7E" w14:textId="49C99720">
      <w:pPr>
        <w:pStyle w:val="ListParagraph"/>
        <w:numPr>
          <w:ilvl w:val="3"/>
          <w:numId w:val="12"/>
        </w:numPr>
        <w:spacing w:line="480" w:lineRule="auto"/>
        <w:ind/>
        <w:jc w:val="both"/>
        <w:rPr/>
      </w:pPr>
      <w:r w:rsidRPr="61DFBD08" w:rsidR="61DFBD08">
        <w:rPr>
          <w:rFonts w:eastAsia="" w:eastAsiaTheme="minorEastAsia"/>
        </w:rPr>
        <w:t>This property was originally zoned “Industrial”, but was changed in 206 to R-2, upon request by developers who wanted to build-out a residential project. The residential project failed when the Village of Phoenix was unable to provide the site with public water/sewer.</w:t>
      </w:r>
    </w:p>
    <w:p w:rsidR="0222344E" w:rsidP="61DFBD08" w:rsidRDefault="0222344E" w14:paraId="43CFF94F" w14:textId="521074EB">
      <w:pPr>
        <w:pStyle w:val="ListParagraph"/>
        <w:numPr>
          <w:ilvl w:val="3"/>
          <w:numId w:val="12"/>
        </w:numPr>
        <w:spacing w:line="480" w:lineRule="auto"/>
        <w:ind/>
        <w:jc w:val="both"/>
        <w:rPr/>
      </w:pPr>
      <w:r w:rsidRPr="61DFBD08" w:rsidR="61DFBD08">
        <w:rPr>
          <w:rFonts w:eastAsia="" w:eastAsiaTheme="minorEastAsia"/>
        </w:rPr>
        <w:t>Unfortunately, public water/sewer are still not available to this property. This serves as a limiting factor to any use, including residential.</w:t>
      </w:r>
    </w:p>
    <w:p w:rsidR="0222344E" w:rsidP="61DFBD08" w:rsidRDefault="0222344E" w14:paraId="68D98E5B" w14:textId="4236D1AB">
      <w:pPr>
        <w:pStyle w:val="ListParagraph"/>
        <w:numPr>
          <w:ilvl w:val="3"/>
          <w:numId w:val="12"/>
        </w:numPr>
        <w:spacing w:line="480" w:lineRule="auto"/>
        <w:ind/>
        <w:jc w:val="both"/>
        <w:rPr/>
      </w:pPr>
      <w:r w:rsidRPr="61DFBD08" w:rsidR="61DFBD08">
        <w:rPr>
          <w:rFonts w:eastAsia="" w:eastAsiaTheme="minorEastAsia"/>
        </w:rPr>
        <w:t>The property has remained vacant and unused since that proposed project.</w:t>
      </w:r>
    </w:p>
    <w:p w:rsidR="0222344E" w:rsidP="61DFBD08" w:rsidRDefault="0222344E" w14:paraId="351CF612" w14:textId="657D05B2">
      <w:pPr>
        <w:pStyle w:val="ListParagraph"/>
        <w:numPr>
          <w:ilvl w:val="3"/>
          <w:numId w:val="12"/>
        </w:numPr>
        <w:spacing w:line="480" w:lineRule="auto"/>
        <w:ind/>
        <w:jc w:val="both"/>
        <w:rPr/>
      </w:pPr>
      <w:r w:rsidRPr="61DFBD08" w:rsidR="61DFBD08">
        <w:rPr>
          <w:rFonts w:eastAsia="" w:eastAsiaTheme="minorEastAsia"/>
        </w:rPr>
        <w:t>Development of this site will broaden the Town’s tax base (discussion – Comprehensive Plan – Goal B)</w:t>
      </w:r>
    </w:p>
    <w:p w:rsidR="0222344E" w:rsidP="61DFBD08" w:rsidRDefault="0222344E" w14:noSpellErr="1" w14:paraId="2AF2B217" w14:textId="1FC1EB79">
      <w:pPr>
        <w:pStyle w:val="ListParagraph"/>
        <w:numPr>
          <w:ilvl w:val="3"/>
          <w:numId w:val="12"/>
        </w:numPr>
        <w:spacing w:line="480" w:lineRule="auto"/>
        <w:ind/>
        <w:jc w:val="both"/>
        <w:rPr/>
      </w:pPr>
      <w:r w:rsidRPr="61DFBD08" w:rsidR="61DFBD08">
        <w:rPr>
          <w:rFonts w:eastAsia="" w:eastAsiaTheme="minorEastAsia"/>
        </w:rPr>
        <w:t>The property is not located in a New York designated Agricultural District.</w:t>
      </w:r>
    </w:p>
    <w:p w:rsidR="0222344E" w:rsidP="61DFBD08" w:rsidRDefault="0222344E" w14:paraId="27D93693" w14:textId="432693AA">
      <w:pPr>
        <w:pStyle w:val="ListParagraph"/>
        <w:numPr>
          <w:ilvl w:val="3"/>
          <w:numId w:val="12"/>
        </w:numPr>
        <w:spacing w:line="480" w:lineRule="auto"/>
        <w:ind/>
        <w:jc w:val="both"/>
        <w:rPr/>
      </w:pPr>
      <w:r w:rsidRPr="61DFBD08" w:rsidR="61DFBD08">
        <w:rPr>
          <w:rFonts w:eastAsia="" w:eastAsiaTheme="minorEastAsia"/>
        </w:rPr>
        <w:t>This proposal supports Comprehensive Plan goals of supporting economic development and the location of industrial zoning districts near transportation access and away from identified sensitive environmental receptors. (discussion – Goal B).</w:t>
      </w:r>
    </w:p>
    <w:p w:rsidR="0222344E" w:rsidP="61DFBD08" w:rsidRDefault="0222344E" w14:paraId="541FC57A" w14:textId="42B88469">
      <w:pPr>
        <w:pStyle w:val="ListParagraph"/>
        <w:numPr>
          <w:ilvl w:val="1"/>
          <w:numId w:val="12"/>
        </w:numPr>
        <w:spacing w:line="480" w:lineRule="auto"/>
        <w:ind/>
        <w:jc w:val="both"/>
        <w:rPr/>
      </w:pPr>
      <w:r w:rsidRPr="61DFBD08" w:rsidR="61DFBD08">
        <w:rPr>
          <w:rFonts w:eastAsia="" w:eastAsiaTheme="minorEastAsia"/>
        </w:rPr>
        <w:t xml:space="preserve">Motion to approve recommendation made by Peter </w:t>
      </w:r>
      <w:r w:rsidRPr="61DFBD08" w:rsidR="61DFBD08">
        <w:rPr>
          <w:rFonts w:eastAsia="" w:eastAsiaTheme="minorEastAsia"/>
        </w:rPr>
        <w:t>Stancampiano</w:t>
      </w:r>
      <w:r w:rsidRPr="61DFBD08" w:rsidR="61DFBD08">
        <w:rPr>
          <w:rFonts w:eastAsia="" w:eastAsiaTheme="minorEastAsia"/>
        </w:rPr>
        <w:t>, seconded by Gordon Walts, all were in favor.</w:t>
      </w:r>
    </w:p>
    <w:p w:rsidR="61DFBD08" w:rsidP="61DFBD08" w:rsidRDefault="61DFBD08" w14:paraId="1C1BEA74" w14:textId="0ADEBE54">
      <w:pPr>
        <w:pStyle w:val="ListParagraph"/>
        <w:numPr>
          <w:ilvl w:val="0"/>
          <w:numId w:val="12"/>
        </w:numPr>
        <w:spacing w:line="480" w:lineRule="auto"/>
        <w:jc w:val="both"/>
        <w:rPr/>
      </w:pPr>
      <w:r w:rsidRPr="61DFBD08" w:rsidR="61DFBD08">
        <w:rPr>
          <w:rFonts w:eastAsia="" w:eastAsiaTheme="minorEastAsia"/>
        </w:rPr>
        <w:t>Dumpster Diva – Potential Application. Equipment rental classification for dumpster rental.</w:t>
      </w:r>
    </w:p>
    <w:p w:rsidR="61DFBD08" w:rsidP="61DFBD08" w:rsidRDefault="61DFBD08" w14:paraId="4FC738EA" w14:textId="47226E1E">
      <w:pPr>
        <w:pStyle w:val="ListParagraph"/>
        <w:numPr>
          <w:ilvl w:val="1"/>
          <w:numId w:val="12"/>
        </w:numPr>
        <w:spacing w:line="480" w:lineRule="auto"/>
        <w:jc w:val="both"/>
        <w:rPr/>
      </w:pPr>
      <w:r w:rsidRPr="61DFBD08" w:rsidR="61DFBD08">
        <w:rPr>
          <w:rFonts w:eastAsia="" w:eastAsiaTheme="minorEastAsia"/>
        </w:rPr>
        <w:t>Owner Cathie Perry is currently renting the property and existing building. She hopes to purchase the property and existing building and make improvements to continue operation of her business. Prior to purchasing the property, Cathie wanted to speak with the Planning Board to ensure there is not any reason her business can’t operate at this location.</w:t>
      </w:r>
    </w:p>
    <w:p w:rsidR="61DFBD08" w:rsidP="61DFBD08" w:rsidRDefault="61DFBD08" w14:noSpellErr="1" w14:paraId="02D7A48F" w14:textId="100D5AD2">
      <w:pPr>
        <w:pStyle w:val="ListParagraph"/>
        <w:numPr>
          <w:ilvl w:val="1"/>
          <w:numId w:val="12"/>
        </w:numPr>
        <w:spacing w:line="480" w:lineRule="auto"/>
        <w:jc w:val="both"/>
        <w:rPr/>
      </w:pPr>
      <w:r w:rsidRPr="61DFBD08" w:rsidR="61DFBD08">
        <w:rPr>
          <w:rFonts w:eastAsia="" w:eastAsiaTheme="minorEastAsia"/>
        </w:rPr>
        <w:t xml:space="preserve">Codes Officer states that these parcels are zoned commercial and the use is permitted with Site Plan approval. </w:t>
      </w:r>
    </w:p>
    <w:p w:rsidR="61DFBD08" w:rsidP="61DFBD08" w:rsidRDefault="61DFBD08" w14:paraId="6580C4CD" w14:textId="74ECE5BC">
      <w:pPr>
        <w:pStyle w:val="ListParagraph"/>
        <w:numPr>
          <w:ilvl w:val="1"/>
          <w:numId w:val="12"/>
        </w:numPr>
        <w:spacing w:line="480" w:lineRule="auto"/>
        <w:jc w:val="both"/>
        <w:rPr/>
      </w:pPr>
      <w:r w:rsidRPr="61DFBD08" w:rsidR="61DFBD08">
        <w:rPr>
          <w:rFonts w:eastAsia="" w:eastAsiaTheme="minorEastAsia"/>
        </w:rPr>
        <w:t>Cathie’s plan is to extend existing fence approximately 30 feet and construct additional dumpster parking are behind the fence.</w:t>
      </w:r>
    </w:p>
    <w:p w:rsidR="61DFBD08" w:rsidP="61DFBD08" w:rsidRDefault="61DFBD08" w14:paraId="64D49AD6" w14:textId="6BD6C5FD">
      <w:pPr>
        <w:pStyle w:val="ListParagraph"/>
        <w:numPr>
          <w:ilvl w:val="1"/>
          <w:numId w:val="12"/>
        </w:numPr>
        <w:spacing w:line="480" w:lineRule="auto"/>
        <w:jc w:val="both"/>
        <w:rPr/>
      </w:pPr>
      <w:r w:rsidRPr="61DFBD08" w:rsidR="61DFBD08">
        <w:rPr>
          <w:rFonts w:eastAsia="" w:eastAsiaTheme="minorEastAsia"/>
        </w:rPr>
        <w:t xml:space="preserve">Planning </w:t>
      </w:r>
      <w:proofErr w:type="gramStart"/>
      <w:r w:rsidRPr="61DFBD08" w:rsidR="61DFBD08">
        <w:rPr>
          <w:rFonts w:eastAsia="" w:eastAsiaTheme="minorEastAsia"/>
        </w:rPr>
        <w:t>boards</w:t>
      </w:r>
      <w:proofErr w:type="gramEnd"/>
      <w:r w:rsidRPr="61DFBD08" w:rsidR="61DFBD08">
        <w:rPr>
          <w:rFonts w:eastAsia="" w:eastAsiaTheme="minorEastAsia"/>
        </w:rPr>
        <w:t xml:space="preserve"> recommendations to Cathie are as follows:</w:t>
      </w:r>
    </w:p>
    <w:p w:rsidR="61DFBD08" w:rsidP="61DFBD08" w:rsidRDefault="61DFBD08" w14:paraId="24974600" w14:textId="18D7F926">
      <w:pPr>
        <w:pStyle w:val="ListParagraph"/>
        <w:numPr>
          <w:ilvl w:val="2"/>
          <w:numId w:val="12"/>
        </w:numPr>
        <w:spacing w:line="480" w:lineRule="auto"/>
        <w:jc w:val="both"/>
        <w:rPr/>
      </w:pPr>
      <w:r w:rsidRPr="61DFBD08" w:rsidR="61DFBD08">
        <w:rPr>
          <w:rFonts w:eastAsia="" w:eastAsiaTheme="minorEastAsia"/>
        </w:rPr>
        <w:t>Combine the 2 parcels so that the business is operating off of one parcel.</w:t>
      </w:r>
    </w:p>
    <w:p w:rsidR="61DFBD08" w:rsidP="61DFBD08" w:rsidRDefault="61DFBD08" w14:noSpellErr="1" w14:paraId="4A769F11" w14:textId="42E4926B">
      <w:pPr>
        <w:pStyle w:val="ListParagraph"/>
        <w:numPr>
          <w:ilvl w:val="2"/>
          <w:numId w:val="12"/>
        </w:numPr>
        <w:spacing w:line="480" w:lineRule="auto"/>
        <w:jc w:val="both"/>
        <w:rPr/>
      </w:pPr>
      <w:r w:rsidRPr="61DFBD08" w:rsidR="61DFBD08">
        <w:rPr>
          <w:rFonts w:eastAsia="" w:eastAsiaTheme="minorEastAsia"/>
        </w:rPr>
        <w:t>Provide Site Plan drawn by Licensed Land Surveyor showing required offsets from property lines.</w:t>
      </w:r>
    </w:p>
    <w:p w:rsidR="61DFBD08" w:rsidP="61DFBD08" w:rsidRDefault="61DFBD08" w14:noSpellErr="1" w14:paraId="5B1E7388" w14:textId="73A13204">
      <w:pPr>
        <w:pStyle w:val="ListParagraph"/>
        <w:numPr>
          <w:ilvl w:val="2"/>
          <w:numId w:val="12"/>
        </w:numPr>
        <w:spacing w:line="480" w:lineRule="auto"/>
        <w:jc w:val="both"/>
        <w:rPr/>
      </w:pPr>
      <w:r w:rsidRPr="61DFBD08" w:rsidR="61DFBD08">
        <w:rPr>
          <w:rFonts w:eastAsia="" w:eastAsiaTheme="minorEastAsia"/>
        </w:rPr>
        <w:t>Submit required SEQR application</w:t>
      </w:r>
    </w:p>
    <w:p w:rsidR="61DFBD08" w:rsidP="61DFBD08" w:rsidRDefault="61DFBD08" w14:noSpellErr="1" w14:paraId="1FBFF6CC" w14:textId="016E8EE5">
      <w:pPr>
        <w:pStyle w:val="ListParagraph"/>
        <w:numPr>
          <w:ilvl w:val="0"/>
          <w:numId w:val="12"/>
        </w:numPr>
        <w:spacing w:line="480" w:lineRule="auto"/>
        <w:jc w:val="both"/>
        <w:rPr/>
      </w:pPr>
      <w:r w:rsidRPr="61DFBD08" w:rsidR="61DFBD08">
        <w:rPr>
          <w:rFonts w:eastAsia="" w:eastAsiaTheme="minorEastAsia"/>
        </w:rPr>
        <w:t>Merle Builders “Development” on Rt. 57 near bridge – river front property</w:t>
      </w:r>
    </w:p>
    <w:p w:rsidR="61DFBD08" w:rsidP="61DFBD08" w:rsidRDefault="61DFBD08" w14:paraId="5AA31665" w14:textId="174ADB70">
      <w:pPr>
        <w:pStyle w:val="ListParagraph"/>
        <w:numPr>
          <w:ilvl w:val="1"/>
          <w:numId w:val="12"/>
        </w:numPr>
        <w:spacing w:line="480" w:lineRule="auto"/>
        <w:jc w:val="both"/>
        <w:rPr/>
      </w:pPr>
      <w:r w:rsidRPr="61DFBD08" w:rsidR="61DFBD08">
        <w:rPr>
          <w:rFonts w:eastAsia="" w:eastAsiaTheme="minorEastAsia"/>
        </w:rPr>
        <w:t>Board requested clarification on the scope of this project due to concerns that it should have come in front of Planning Board for Approval.</w:t>
      </w:r>
    </w:p>
    <w:p w:rsidR="61DFBD08" w:rsidP="61DFBD08" w:rsidRDefault="61DFBD08" w14:paraId="0975730E" w14:textId="2E078011">
      <w:pPr>
        <w:pStyle w:val="ListParagraph"/>
        <w:numPr>
          <w:ilvl w:val="1"/>
          <w:numId w:val="12"/>
        </w:numPr>
        <w:spacing w:line="480" w:lineRule="auto"/>
        <w:jc w:val="both"/>
        <w:rPr/>
      </w:pPr>
      <w:r w:rsidRPr="61DFBD08" w:rsidR="61DFBD08">
        <w:rPr>
          <w:rFonts w:eastAsia="" w:eastAsiaTheme="minorEastAsia"/>
        </w:rPr>
        <w:t>Codes Officer states that they will build 3 houses down by the river with a single shared driveway. Merle first applied and was approved for a variance due to inadequate road frontage, each only having 97 feet instead of the required 100 feet. The property was then divided into 3 parcels. According to Town Code dividing a property into 4 lots or less for residential use is not considered a subdivision, and therefore did not require Planning Board Approval.</w:t>
      </w:r>
    </w:p>
    <w:p w:rsidR="61DFBD08" w:rsidP="61DFBD08" w:rsidRDefault="61DFBD08" w14:paraId="26EBA9B6" w14:textId="20424425">
      <w:pPr>
        <w:pStyle w:val="ListParagraph"/>
        <w:numPr>
          <w:ilvl w:val="0"/>
          <w:numId w:val="12"/>
        </w:numPr>
        <w:spacing w:line="480" w:lineRule="auto"/>
        <w:jc w:val="both"/>
        <w:rPr/>
      </w:pPr>
      <w:r w:rsidRPr="61DFBD08" w:rsidR="61DFBD08">
        <w:rPr>
          <w:rFonts w:eastAsia="" w:eastAsiaTheme="minorEastAsia"/>
        </w:rPr>
        <w:t>Planning Board candidates:</w:t>
      </w:r>
    </w:p>
    <w:p w:rsidR="61DFBD08" w:rsidP="61DFBD08" w:rsidRDefault="61DFBD08" w14:paraId="0B138893" w14:textId="520CDA91">
      <w:pPr>
        <w:pStyle w:val="ListParagraph"/>
        <w:numPr>
          <w:ilvl w:val="1"/>
          <w:numId w:val="12"/>
        </w:numPr>
        <w:spacing w:line="480" w:lineRule="auto"/>
        <w:jc w:val="both"/>
        <w:rPr/>
      </w:pPr>
      <w:r w:rsidRPr="61DFBD08" w:rsidR="61DFBD08">
        <w:rPr>
          <w:rFonts w:eastAsia="" w:eastAsiaTheme="minorEastAsia"/>
        </w:rPr>
        <w:t xml:space="preserve">Planning Board Alternate Position – </w:t>
      </w:r>
      <w:r w:rsidRPr="61DFBD08" w:rsidR="61DFBD08">
        <w:rPr>
          <w:rFonts w:eastAsia="" w:eastAsiaTheme="minorEastAsia"/>
        </w:rPr>
        <w:t>One year</w:t>
      </w:r>
      <w:r w:rsidRPr="61DFBD08" w:rsidR="61DFBD08">
        <w:rPr>
          <w:rFonts w:eastAsia="" w:eastAsiaTheme="minorEastAsia"/>
        </w:rPr>
        <w:t xml:space="preserve"> appointment – Applicant William McDonald.</w:t>
      </w:r>
    </w:p>
    <w:p w:rsidR="61DFBD08" w:rsidP="61DFBD08" w:rsidRDefault="61DFBD08" w14:paraId="3BE1D823" w14:textId="030575A1">
      <w:pPr>
        <w:pStyle w:val="ListParagraph"/>
        <w:numPr>
          <w:ilvl w:val="2"/>
          <w:numId w:val="12"/>
        </w:numPr>
        <w:spacing w:line="480" w:lineRule="auto"/>
        <w:jc w:val="both"/>
        <w:rPr/>
      </w:pPr>
      <w:r w:rsidRPr="61DFBD08" w:rsidR="61DFBD08">
        <w:rPr>
          <w:rFonts w:eastAsia="" w:eastAsiaTheme="minorEastAsia"/>
        </w:rPr>
        <w:t>Bill is a long-time resident of the Town of Schroeppel with a highly technical Engineering background.</w:t>
      </w:r>
    </w:p>
    <w:p w:rsidR="61DFBD08" w:rsidP="61DFBD08" w:rsidRDefault="61DFBD08" w14:noSpellErr="1" w14:paraId="55B94DB3" w14:textId="7A3E85EA">
      <w:pPr>
        <w:pStyle w:val="ListParagraph"/>
        <w:numPr>
          <w:ilvl w:val="2"/>
          <w:numId w:val="12"/>
        </w:numPr>
        <w:spacing w:line="480" w:lineRule="auto"/>
        <w:jc w:val="both"/>
        <w:rPr/>
      </w:pPr>
      <w:r w:rsidRPr="61DFBD08" w:rsidR="61DFBD08">
        <w:rPr>
          <w:rFonts w:eastAsia="" w:eastAsiaTheme="minorEastAsia"/>
        </w:rPr>
        <w:t>Planning Board Recommends to the Town Board that William McDonald be appointed to the Town Planning Board Alternate position. Motion made by Steven Kempisty, seconded by Lee Goodman. All were in favor.</w:t>
      </w:r>
    </w:p>
    <w:p w:rsidR="61DFBD08" w:rsidP="61DFBD08" w:rsidRDefault="61DFBD08" w14:paraId="09F9E832" w14:textId="68CC4508">
      <w:pPr>
        <w:pStyle w:val="ListParagraph"/>
        <w:numPr>
          <w:ilvl w:val="1"/>
          <w:numId w:val="12"/>
        </w:numPr>
        <w:spacing w:line="480" w:lineRule="auto"/>
        <w:jc w:val="both"/>
        <w:rPr/>
      </w:pPr>
      <w:r w:rsidRPr="61DFBD08" w:rsidR="61DFBD08">
        <w:rPr>
          <w:rFonts w:eastAsia="" w:eastAsiaTheme="minorEastAsia"/>
        </w:rPr>
        <w:t>Planning Board Secretary Position – One year appointment – Applicant Leslie Orman</w:t>
      </w:r>
    </w:p>
    <w:p w:rsidR="61DFBD08" w:rsidP="61DFBD08" w:rsidRDefault="61DFBD08" w14:paraId="72B13F38" w14:textId="1913E5A5">
      <w:pPr>
        <w:pStyle w:val="ListParagraph"/>
        <w:numPr>
          <w:ilvl w:val="2"/>
          <w:numId w:val="12"/>
        </w:numPr>
        <w:spacing w:line="480" w:lineRule="auto"/>
        <w:jc w:val="both"/>
        <w:rPr/>
      </w:pPr>
      <w:r w:rsidRPr="61DFBD08" w:rsidR="61DFBD08">
        <w:rPr>
          <w:rFonts w:eastAsia="" w:eastAsiaTheme="minorEastAsia"/>
        </w:rPr>
        <w:t>Leslie is a long-term resident of the Town of Schroeppel with a strong background as an Office Manager and Administrative Assistant. Leslie has relevant experience with Microsoft Office and recording meeting minutes at her current job at Bryant and Stratton.</w:t>
      </w:r>
    </w:p>
    <w:p w:rsidR="61DFBD08" w:rsidP="61DFBD08" w:rsidRDefault="61DFBD08" w14:paraId="1392E1F5" w14:textId="3F928A35">
      <w:pPr>
        <w:pStyle w:val="ListParagraph"/>
        <w:numPr>
          <w:ilvl w:val="2"/>
          <w:numId w:val="12"/>
        </w:numPr>
        <w:spacing w:line="480" w:lineRule="auto"/>
        <w:jc w:val="both"/>
        <w:rPr/>
      </w:pPr>
      <w:r w:rsidRPr="61DFBD08" w:rsidR="61DFBD08">
        <w:rPr>
          <w:rFonts w:eastAsia="" w:eastAsiaTheme="minorEastAsia"/>
        </w:rPr>
        <w:t>Planning Board votes to appoint Leslie Orman to the Planning Board Secretary Position. Motion made by Robert Loreman, seconded by Steven Kempisty. All were in favor.</w:t>
      </w:r>
    </w:p>
    <w:p w:rsidR="0222344E" w:rsidP="61DFBD08" w:rsidRDefault="0222344E" w14:paraId="0F644666" w14:textId="738EC260">
      <w:pPr>
        <w:pStyle w:val="Normal"/>
        <w:spacing w:line="360" w:lineRule="auto"/>
        <w:ind w:left="0"/>
        <w:jc w:val="both"/>
        <w:rPr>
          <w:rFonts w:eastAsia="" w:eastAsiaTheme="minorEastAsia"/>
        </w:rPr>
      </w:pPr>
    </w:p>
    <w:p w:rsidR="0222344E" w:rsidP="24BBEFD4" w:rsidRDefault="0222344E" w14:paraId="3874E167" w14:noSpellErr="1" w14:textId="7CA53B95">
      <w:pPr>
        <w:pStyle w:val="ListParagraph"/>
        <w:numPr>
          <w:ilvl w:val="0"/>
          <w:numId w:val="12"/>
        </w:numPr>
        <w:jc w:val="both"/>
        <w:rPr/>
      </w:pPr>
      <w:r w:rsidR="61DFBD08">
        <w:rPr/>
        <w:t xml:space="preserve">Open Forum- </w:t>
      </w:r>
      <w:r w:rsidR="61DFBD08">
        <w:rPr/>
        <w:t>no topics for discussion were raised.</w:t>
      </w:r>
    </w:p>
    <w:p w:rsidR="00D56500" w:rsidP="00D56500" w:rsidRDefault="00D56500" w14:paraId="341C74EC" w14:textId="77777777">
      <w:pPr>
        <w:pStyle w:val="ListParagraph"/>
        <w:ind w:left="1440"/>
        <w:jc w:val="both"/>
      </w:pPr>
    </w:p>
    <w:p w:rsidRPr="00030371" w:rsidR="00030371" w:rsidP="4D16B799" w:rsidRDefault="7B28A0F7" w14:paraId="0E23BD57" w14:textId="01BC2CE7">
      <w:pPr>
        <w:pStyle w:val="ListParagraph"/>
        <w:numPr>
          <w:ilvl w:val="0"/>
          <w:numId w:val="12"/>
        </w:numPr>
        <w:jc w:val="both"/>
        <w:rPr/>
      </w:pPr>
      <w:r w:rsidR="61DFBD08">
        <w:rPr/>
        <w:t xml:space="preserve">Meeting concluded at </w:t>
      </w:r>
      <w:r w:rsidR="61DFBD08">
        <w:rPr/>
        <w:t>8:10</w:t>
      </w:r>
      <w:r w:rsidR="61DFBD08">
        <w:rPr/>
        <w:t xml:space="preserve"> pm.  Motion to adjourn made by </w:t>
      </w:r>
      <w:r w:rsidR="61DFBD08">
        <w:rPr/>
        <w:t xml:space="preserve">Peter </w:t>
      </w:r>
      <w:proofErr w:type="spellStart"/>
      <w:r w:rsidR="61DFBD08">
        <w:rPr/>
        <w:t>Stancampiano</w:t>
      </w:r>
      <w:proofErr w:type="spellEnd"/>
      <w:r w:rsidR="61DFBD08">
        <w:rPr/>
        <w:t xml:space="preserve">, seconded by </w:t>
      </w:r>
      <w:r w:rsidR="61DFBD08">
        <w:rPr/>
        <w:t>Regina Drumm</w:t>
      </w:r>
      <w:r w:rsidR="61DFBD08">
        <w:rPr/>
        <w:t>.  All were in favor.</w:t>
      </w:r>
    </w:p>
    <w:sectPr w:rsidRPr="00030371" w:rsidR="00030371" w:rsidSect="008C240C">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1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A300CF7"/>
    <w:multiLevelType w:val="hybridMultilevel"/>
    <w:tmpl w:val="0D34C2DA"/>
    <w:lvl w:ilvl="0" w:tplc="C8BE9A06">
      <w:start w:val="1"/>
      <w:numFmt w:val="decimal"/>
      <w:lvlText w:val="%1."/>
      <w:lvlJc w:val="left"/>
      <w:pPr>
        <w:ind w:left="720" w:hanging="360"/>
      </w:pPr>
    </w:lvl>
    <w:lvl w:ilvl="1" w:tplc="6F4AC502">
      <w:start w:val="1"/>
      <w:numFmt w:val="lowerLetter"/>
      <w:lvlText w:val="%2."/>
      <w:lvlJc w:val="left"/>
      <w:pPr>
        <w:ind w:left="1440" w:hanging="360"/>
      </w:pPr>
    </w:lvl>
    <w:lvl w:ilvl="2" w:tplc="84AE9058">
      <w:start w:val="1"/>
      <w:numFmt w:val="lowerRoman"/>
      <w:lvlText w:val="%3."/>
      <w:lvlJc w:val="right"/>
      <w:pPr>
        <w:ind w:left="2160" w:hanging="180"/>
      </w:pPr>
    </w:lvl>
    <w:lvl w:ilvl="3" w:tplc="F8A0BA54">
      <w:start w:val="1"/>
      <w:numFmt w:val="decimal"/>
      <w:lvlText w:val="%4."/>
      <w:lvlJc w:val="left"/>
      <w:pPr>
        <w:ind w:left="2880" w:hanging="360"/>
      </w:pPr>
    </w:lvl>
    <w:lvl w:ilvl="4" w:tplc="B82294C0">
      <w:start w:val="1"/>
      <w:numFmt w:val="lowerLetter"/>
      <w:lvlText w:val="%5."/>
      <w:lvlJc w:val="left"/>
      <w:pPr>
        <w:ind w:left="3600" w:hanging="360"/>
      </w:pPr>
    </w:lvl>
    <w:lvl w:ilvl="5" w:tplc="1A2C4814">
      <w:start w:val="1"/>
      <w:numFmt w:val="lowerRoman"/>
      <w:lvlText w:val="%6."/>
      <w:lvlJc w:val="right"/>
      <w:pPr>
        <w:ind w:left="4320" w:hanging="180"/>
      </w:pPr>
    </w:lvl>
    <w:lvl w:ilvl="6" w:tplc="7FFA1DDE">
      <w:start w:val="1"/>
      <w:numFmt w:val="decimal"/>
      <w:lvlText w:val="%7."/>
      <w:lvlJc w:val="left"/>
      <w:pPr>
        <w:ind w:left="5040" w:hanging="360"/>
      </w:pPr>
    </w:lvl>
    <w:lvl w:ilvl="7" w:tplc="3976D55C">
      <w:start w:val="1"/>
      <w:numFmt w:val="lowerLetter"/>
      <w:lvlText w:val="%8."/>
      <w:lvlJc w:val="left"/>
      <w:pPr>
        <w:ind w:left="5760" w:hanging="360"/>
      </w:pPr>
    </w:lvl>
    <w:lvl w:ilvl="8" w:tplc="EB4A39E4">
      <w:start w:val="1"/>
      <w:numFmt w:val="lowerRoman"/>
      <w:lvlText w:val="%9."/>
      <w:lvlJc w:val="right"/>
      <w:pPr>
        <w:ind w:left="6480" w:hanging="180"/>
      </w:pPr>
    </w:lvl>
  </w:abstractNum>
  <w:abstractNum w:abstractNumId="1" w15:restartNumberingAfterBreak="0">
    <w:nsid w:val="21DC2ECE"/>
    <w:multiLevelType w:val="hybridMultilevel"/>
    <w:tmpl w:val="0BE0FE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2956725E"/>
    <w:multiLevelType w:val="hybridMultilevel"/>
    <w:tmpl w:val="9BBC1860"/>
    <w:lvl w:ilvl="0" w:tplc="5D5ADAEE">
      <w:start w:val="1"/>
      <w:numFmt w:val="decimal"/>
      <w:lvlText w:val="%1."/>
      <w:lvlJc w:val="left"/>
      <w:pPr>
        <w:ind w:left="720" w:hanging="360"/>
      </w:pPr>
    </w:lvl>
    <w:lvl w:ilvl="1" w:tplc="7BC0E858">
      <w:start w:val="1"/>
      <w:numFmt w:val="lowerLetter"/>
      <w:lvlText w:val="%2."/>
      <w:lvlJc w:val="left"/>
      <w:pPr>
        <w:ind w:left="1440" w:hanging="360"/>
      </w:pPr>
    </w:lvl>
    <w:lvl w:ilvl="2" w:tplc="FEEEBED0">
      <w:start w:val="1"/>
      <w:numFmt w:val="lowerRoman"/>
      <w:lvlText w:val="%3."/>
      <w:lvlJc w:val="right"/>
      <w:pPr>
        <w:ind w:left="2160" w:hanging="180"/>
      </w:pPr>
    </w:lvl>
    <w:lvl w:ilvl="3" w:tplc="C87838B8">
      <w:start w:val="1"/>
      <w:numFmt w:val="lowerLetter"/>
      <w:lvlText w:val="%4."/>
      <w:lvlJc w:val="left"/>
      <w:pPr>
        <w:ind w:left="2880" w:hanging="360"/>
      </w:pPr>
    </w:lvl>
    <w:lvl w:ilvl="4" w:tplc="7A7C8BD0">
      <w:start w:val="1"/>
      <w:numFmt w:val="lowerLetter"/>
      <w:lvlText w:val="%5."/>
      <w:lvlJc w:val="left"/>
      <w:pPr>
        <w:ind w:left="3600" w:hanging="360"/>
      </w:pPr>
    </w:lvl>
    <w:lvl w:ilvl="5" w:tplc="19843848">
      <w:start w:val="1"/>
      <w:numFmt w:val="lowerRoman"/>
      <w:lvlText w:val="%6."/>
      <w:lvlJc w:val="right"/>
      <w:pPr>
        <w:ind w:left="4320" w:hanging="180"/>
      </w:pPr>
    </w:lvl>
    <w:lvl w:ilvl="6" w:tplc="8E885F50">
      <w:start w:val="1"/>
      <w:numFmt w:val="decimal"/>
      <w:lvlText w:val="%7."/>
      <w:lvlJc w:val="left"/>
      <w:pPr>
        <w:ind w:left="5040" w:hanging="360"/>
      </w:pPr>
    </w:lvl>
    <w:lvl w:ilvl="7" w:tplc="EFECD77A">
      <w:start w:val="1"/>
      <w:numFmt w:val="lowerLetter"/>
      <w:lvlText w:val="%8."/>
      <w:lvlJc w:val="left"/>
      <w:pPr>
        <w:ind w:left="5760" w:hanging="360"/>
      </w:pPr>
    </w:lvl>
    <w:lvl w:ilvl="8" w:tplc="FCCEF57E">
      <w:start w:val="1"/>
      <w:numFmt w:val="lowerRoman"/>
      <w:lvlText w:val="%9."/>
      <w:lvlJc w:val="right"/>
      <w:pPr>
        <w:ind w:left="6480" w:hanging="180"/>
      </w:pPr>
    </w:lvl>
  </w:abstractNum>
  <w:abstractNum w:abstractNumId="3" w15:restartNumberingAfterBreak="0">
    <w:nsid w:val="2EE23F2C"/>
    <w:multiLevelType w:val="hybridMultilevel"/>
    <w:tmpl w:val="81E25124"/>
    <w:lvl w:ilvl="0" w:tplc="5E4292D8">
      <w:start w:val="1"/>
      <w:numFmt w:val="decimal"/>
      <w:lvlText w:val="%1."/>
      <w:lvlJc w:val="left"/>
      <w:pPr>
        <w:ind w:left="720" w:hanging="360"/>
      </w:pPr>
    </w:lvl>
    <w:lvl w:ilvl="1" w:tplc="1076C6B8">
      <w:start w:val="1"/>
      <w:numFmt w:val="lowerLetter"/>
      <w:lvlText w:val="%2."/>
      <w:lvlJc w:val="left"/>
      <w:pPr>
        <w:ind w:left="1440" w:hanging="360"/>
      </w:pPr>
    </w:lvl>
    <w:lvl w:ilvl="2" w:tplc="0F766DDA">
      <w:start w:val="1"/>
      <w:numFmt w:val="lowerLetter"/>
      <w:lvlText w:val="%3."/>
      <w:lvlJc w:val="left"/>
      <w:pPr>
        <w:ind w:left="2160" w:hanging="180"/>
      </w:pPr>
    </w:lvl>
    <w:lvl w:ilvl="3" w:tplc="BB02E65E">
      <w:start w:val="1"/>
      <w:numFmt w:val="decimal"/>
      <w:lvlText w:val="%4."/>
      <w:lvlJc w:val="left"/>
      <w:pPr>
        <w:ind w:left="2880" w:hanging="360"/>
      </w:pPr>
    </w:lvl>
    <w:lvl w:ilvl="4" w:tplc="52D89FFE">
      <w:start w:val="1"/>
      <w:numFmt w:val="lowerLetter"/>
      <w:lvlText w:val="%5."/>
      <w:lvlJc w:val="left"/>
      <w:pPr>
        <w:ind w:left="3600" w:hanging="360"/>
      </w:pPr>
    </w:lvl>
    <w:lvl w:ilvl="5" w:tplc="76E6D1CA">
      <w:start w:val="1"/>
      <w:numFmt w:val="lowerRoman"/>
      <w:lvlText w:val="%6."/>
      <w:lvlJc w:val="right"/>
      <w:pPr>
        <w:ind w:left="4320" w:hanging="180"/>
      </w:pPr>
    </w:lvl>
    <w:lvl w:ilvl="6" w:tplc="C324D6F0">
      <w:start w:val="1"/>
      <w:numFmt w:val="decimal"/>
      <w:lvlText w:val="%7."/>
      <w:lvlJc w:val="left"/>
      <w:pPr>
        <w:ind w:left="5040" w:hanging="360"/>
      </w:pPr>
    </w:lvl>
    <w:lvl w:ilvl="7" w:tplc="6004DBB2">
      <w:start w:val="1"/>
      <w:numFmt w:val="lowerLetter"/>
      <w:lvlText w:val="%8."/>
      <w:lvlJc w:val="left"/>
      <w:pPr>
        <w:ind w:left="5760" w:hanging="360"/>
      </w:pPr>
    </w:lvl>
    <w:lvl w:ilvl="8" w:tplc="B6B61BBC">
      <w:start w:val="1"/>
      <w:numFmt w:val="lowerRoman"/>
      <w:lvlText w:val="%9."/>
      <w:lvlJc w:val="right"/>
      <w:pPr>
        <w:ind w:left="6480" w:hanging="180"/>
      </w:pPr>
    </w:lvl>
  </w:abstractNum>
  <w:abstractNum w:abstractNumId="4" w15:restartNumberingAfterBreak="0">
    <w:nsid w:val="30AF692C"/>
    <w:multiLevelType w:val="hybridMultilevel"/>
    <w:tmpl w:val="2F82D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3D25FD"/>
    <w:multiLevelType w:val="hybridMultilevel"/>
    <w:tmpl w:val="382C6CCE"/>
    <w:lvl w:ilvl="0" w:tplc="7BB8B686">
      <w:start w:val="1"/>
      <w:numFmt w:val="decimal"/>
      <w:lvlText w:val="%1."/>
      <w:lvlJc w:val="left"/>
      <w:pPr>
        <w:ind w:left="720" w:hanging="360"/>
      </w:pPr>
    </w:lvl>
    <w:lvl w:ilvl="1" w:tplc="E7B80CEC">
      <w:start w:val="1"/>
      <w:numFmt w:val="lowerLetter"/>
      <w:lvlText w:val="%2."/>
      <w:lvlJc w:val="left"/>
      <w:pPr>
        <w:ind w:left="1440" w:hanging="360"/>
      </w:pPr>
    </w:lvl>
    <w:lvl w:ilvl="2" w:tplc="0DB431C6">
      <w:start w:val="1"/>
      <w:numFmt w:val="lowerRoman"/>
      <w:lvlText w:val="%3."/>
      <w:lvlJc w:val="right"/>
      <w:pPr>
        <w:ind w:left="2160" w:hanging="180"/>
      </w:pPr>
    </w:lvl>
    <w:lvl w:ilvl="3" w:tplc="FA88C5D0">
      <w:start w:val="1"/>
      <w:numFmt w:val="lowerLetter"/>
      <w:lvlText w:val="%4."/>
      <w:lvlJc w:val="left"/>
      <w:pPr>
        <w:ind w:left="2880" w:hanging="360"/>
      </w:pPr>
    </w:lvl>
    <w:lvl w:ilvl="4" w:tplc="7A44F662">
      <w:start w:val="1"/>
      <w:numFmt w:val="lowerLetter"/>
      <w:lvlText w:val="%5."/>
      <w:lvlJc w:val="left"/>
      <w:pPr>
        <w:ind w:left="3600" w:hanging="360"/>
      </w:pPr>
    </w:lvl>
    <w:lvl w:ilvl="5" w:tplc="9A26267A">
      <w:start w:val="1"/>
      <w:numFmt w:val="lowerRoman"/>
      <w:lvlText w:val="%6."/>
      <w:lvlJc w:val="right"/>
      <w:pPr>
        <w:ind w:left="4320" w:hanging="180"/>
      </w:pPr>
    </w:lvl>
    <w:lvl w:ilvl="6" w:tplc="72F8F1BE">
      <w:start w:val="1"/>
      <w:numFmt w:val="decimal"/>
      <w:lvlText w:val="%7."/>
      <w:lvlJc w:val="left"/>
      <w:pPr>
        <w:ind w:left="5040" w:hanging="360"/>
      </w:pPr>
    </w:lvl>
    <w:lvl w:ilvl="7" w:tplc="B20E43BA">
      <w:start w:val="1"/>
      <w:numFmt w:val="lowerLetter"/>
      <w:lvlText w:val="%8."/>
      <w:lvlJc w:val="left"/>
      <w:pPr>
        <w:ind w:left="5760" w:hanging="360"/>
      </w:pPr>
    </w:lvl>
    <w:lvl w:ilvl="8" w:tplc="9F7AA134">
      <w:start w:val="1"/>
      <w:numFmt w:val="lowerRoman"/>
      <w:lvlText w:val="%9."/>
      <w:lvlJc w:val="right"/>
      <w:pPr>
        <w:ind w:left="6480" w:hanging="180"/>
      </w:pPr>
    </w:lvl>
  </w:abstractNum>
  <w:abstractNum w:abstractNumId="6" w15:restartNumberingAfterBreak="0">
    <w:nsid w:val="36226B0D"/>
    <w:multiLevelType w:val="hybridMultilevel"/>
    <w:tmpl w:val="481EF904"/>
    <w:lvl w:ilvl="0" w:tplc="A23C4E0C">
      <w:start w:val="1"/>
      <w:numFmt w:val="bullet"/>
      <w:lvlText w:val=""/>
      <w:lvlJc w:val="left"/>
      <w:pPr>
        <w:ind w:left="720" w:hanging="360"/>
      </w:pPr>
      <w:rPr>
        <w:rFonts w:hint="default" w:ascii="Symbol" w:hAnsi="Symbol"/>
      </w:rPr>
    </w:lvl>
    <w:lvl w:ilvl="1" w:tplc="AF862B04">
      <w:start w:val="1"/>
      <w:numFmt w:val="bullet"/>
      <w:lvlText w:val="o"/>
      <w:lvlJc w:val="left"/>
      <w:pPr>
        <w:ind w:left="1440" w:hanging="360"/>
      </w:pPr>
      <w:rPr>
        <w:rFonts w:hint="default" w:ascii="Courier New" w:hAnsi="Courier New"/>
      </w:rPr>
    </w:lvl>
    <w:lvl w:ilvl="2" w:tplc="9592752A">
      <w:start w:val="1"/>
      <w:numFmt w:val="bullet"/>
      <w:lvlText w:val=""/>
      <w:lvlJc w:val="left"/>
      <w:pPr>
        <w:ind w:left="2160" w:hanging="360"/>
      </w:pPr>
      <w:rPr>
        <w:rFonts w:hint="default" w:ascii="Wingdings" w:hAnsi="Wingdings"/>
      </w:rPr>
    </w:lvl>
    <w:lvl w:ilvl="3" w:tplc="284A227A">
      <w:start w:val="1"/>
      <w:numFmt w:val="bullet"/>
      <w:lvlText w:val=""/>
      <w:lvlJc w:val="left"/>
      <w:pPr>
        <w:ind w:left="2880" w:hanging="360"/>
      </w:pPr>
      <w:rPr>
        <w:rFonts w:hint="default" w:ascii="Symbol" w:hAnsi="Symbol"/>
      </w:rPr>
    </w:lvl>
    <w:lvl w:ilvl="4" w:tplc="14D2341A">
      <w:start w:val="1"/>
      <w:numFmt w:val="bullet"/>
      <w:lvlText w:val="o"/>
      <w:lvlJc w:val="left"/>
      <w:pPr>
        <w:ind w:left="3600" w:hanging="360"/>
      </w:pPr>
      <w:rPr>
        <w:rFonts w:hint="default" w:ascii="Courier New" w:hAnsi="Courier New"/>
      </w:rPr>
    </w:lvl>
    <w:lvl w:ilvl="5" w:tplc="3FFAA83A">
      <w:start w:val="1"/>
      <w:numFmt w:val="bullet"/>
      <w:lvlText w:val=""/>
      <w:lvlJc w:val="left"/>
      <w:pPr>
        <w:ind w:left="4320" w:hanging="360"/>
      </w:pPr>
      <w:rPr>
        <w:rFonts w:hint="default" w:ascii="Wingdings" w:hAnsi="Wingdings"/>
      </w:rPr>
    </w:lvl>
    <w:lvl w:ilvl="6" w:tplc="34CE308E">
      <w:start w:val="1"/>
      <w:numFmt w:val="bullet"/>
      <w:lvlText w:val=""/>
      <w:lvlJc w:val="left"/>
      <w:pPr>
        <w:ind w:left="5040" w:hanging="360"/>
      </w:pPr>
      <w:rPr>
        <w:rFonts w:hint="default" w:ascii="Symbol" w:hAnsi="Symbol"/>
      </w:rPr>
    </w:lvl>
    <w:lvl w:ilvl="7" w:tplc="0F7A172C">
      <w:start w:val="1"/>
      <w:numFmt w:val="bullet"/>
      <w:lvlText w:val="o"/>
      <w:lvlJc w:val="left"/>
      <w:pPr>
        <w:ind w:left="5760" w:hanging="360"/>
      </w:pPr>
      <w:rPr>
        <w:rFonts w:hint="default" w:ascii="Courier New" w:hAnsi="Courier New"/>
      </w:rPr>
    </w:lvl>
    <w:lvl w:ilvl="8" w:tplc="4C4A1410">
      <w:start w:val="1"/>
      <w:numFmt w:val="bullet"/>
      <w:lvlText w:val=""/>
      <w:lvlJc w:val="left"/>
      <w:pPr>
        <w:ind w:left="6480" w:hanging="360"/>
      </w:pPr>
      <w:rPr>
        <w:rFonts w:hint="default" w:ascii="Wingdings" w:hAnsi="Wingdings"/>
      </w:rPr>
    </w:lvl>
  </w:abstractNum>
  <w:abstractNum w:abstractNumId="7" w15:restartNumberingAfterBreak="0">
    <w:nsid w:val="38B820AB"/>
    <w:multiLevelType w:val="hybridMultilevel"/>
    <w:tmpl w:val="0B68DC52"/>
    <w:lvl w:ilvl="0" w:tplc="EEF4AF44">
      <w:start w:val="1"/>
      <w:numFmt w:val="decimal"/>
      <w:lvlText w:val="%1."/>
      <w:lvlJc w:val="left"/>
      <w:pPr>
        <w:ind w:left="720" w:hanging="360"/>
      </w:pPr>
    </w:lvl>
    <w:lvl w:ilvl="1" w:tplc="75A2216A">
      <w:start w:val="1"/>
      <w:numFmt w:val="lowerLetter"/>
      <w:lvlText w:val="%2."/>
      <w:lvlJc w:val="left"/>
      <w:pPr>
        <w:ind w:left="1440" w:hanging="360"/>
      </w:pPr>
    </w:lvl>
    <w:lvl w:ilvl="2" w:tplc="2BCEFC7C">
      <w:start w:val="1"/>
      <w:numFmt w:val="lowerRoman"/>
      <w:lvlText w:val="%3."/>
      <w:lvlJc w:val="right"/>
      <w:pPr>
        <w:ind w:left="2160" w:hanging="180"/>
      </w:pPr>
    </w:lvl>
    <w:lvl w:ilvl="3" w:tplc="D7E27BDE">
      <w:start w:val="1"/>
      <w:numFmt w:val="lowerLetter"/>
      <w:lvlText w:val="%4."/>
      <w:lvlJc w:val="left"/>
      <w:pPr>
        <w:ind w:left="2880" w:hanging="360"/>
      </w:pPr>
    </w:lvl>
    <w:lvl w:ilvl="4" w:tplc="71AEBA44">
      <w:start w:val="1"/>
      <w:numFmt w:val="lowerLetter"/>
      <w:lvlText w:val="%5."/>
      <w:lvlJc w:val="left"/>
      <w:pPr>
        <w:ind w:left="3600" w:hanging="360"/>
      </w:pPr>
    </w:lvl>
    <w:lvl w:ilvl="5" w:tplc="4F24941C">
      <w:start w:val="1"/>
      <w:numFmt w:val="lowerRoman"/>
      <w:lvlText w:val="%6."/>
      <w:lvlJc w:val="right"/>
      <w:pPr>
        <w:ind w:left="4320" w:hanging="180"/>
      </w:pPr>
    </w:lvl>
    <w:lvl w:ilvl="6" w:tplc="6AD4D8E8">
      <w:start w:val="1"/>
      <w:numFmt w:val="decimal"/>
      <w:lvlText w:val="%7."/>
      <w:lvlJc w:val="left"/>
      <w:pPr>
        <w:ind w:left="5040" w:hanging="360"/>
      </w:pPr>
    </w:lvl>
    <w:lvl w:ilvl="7" w:tplc="BF5CC544">
      <w:start w:val="1"/>
      <w:numFmt w:val="lowerLetter"/>
      <w:lvlText w:val="%8."/>
      <w:lvlJc w:val="left"/>
      <w:pPr>
        <w:ind w:left="5760" w:hanging="360"/>
      </w:pPr>
    </w:lvl>
    <w:lvl w:ilvl="8" w:tplc="63F8A9A6">
      <w:start w:val="1"/>
      <w:numFmt w:val="lowerRoman"/>
      <w:lvlText w:val="%9."/>
      <w:lvlJc w:val="right"/>
      <w:pPr>
        <w:ind w:left="6480" w:hanging="180"/>
      </w:pPr>
    </w:lvl>
  </w:abstractNum>
  <w:abstractNum w:abstractNumId="8" w15:restartNumberingAfterBreak="0">
    <w:nsid w:val="3BD87AFA"/>
    <w:multiLevelType w:val="hybridMultilevel"/>
    <w:tmpl w:val="44980F66"/>
    <w:lvl w:ilvl="0" w:tplc="2AF42764">
      <w:start w:val="1"/>
      <w:numFmt w:val="bullet"/>
      <w:lvlText w:val=""/>
      <w:lvlJc w:val="left"/>
      <w:pPr>
        <w:ind w:left="720" w:hanging="360"/>
      </w:pPr>
      <w:rPr>
        <w:rFonts w:hint="default" w:ascii="Symbol" w:hAnsi="Symbol"/>
      </w:rPr>
    </w:lvl>
    <w:lvl w:ilvl="1" w:tplc="AEEE5F6C">
      <w:start w:val="1"/>
      <w:numFmt w:val="bullet"/>
      <w:lvlText w:val="o"/>
      <w:lvlJc w:val="left"/>
      <w:pPr>
        <w:ind w:left="1440" w:hanging="360"/>
      </w:pPr>
      <w:rPr>
        <w:rFonts w:hint="default" w:ascii="Courier New" w:hAnsi="Courier New"/>
      </w:rPr>
    </w:lvl>
    <w:lvl w:ilvl="2" w:tplc="496E7426">
      <w:start w:val="1"/>
      <w:numFmt w:val="bullet"/>
      <w:lvlText w:val=""/>
      <w:lvlJc w:val="left"/>
      <w:pPr>
        <w:ind w:left="2160" w:hanging="360"/>
      </w:pPr>
      <w:rPr>
        <w:rFonts w:hint="default" w:ascii="Symbol" w:hAnsi="Symbol"/>
      </w:rPr>
    </w:lvl>
    <w:lvl w:ilvl="3" w:tplc="677EBC0A">
      <w:start w:val="1"/>
      <w:numFmt w:val="bullet"/>
      <w:lvlText w:val=""/>
      <w:lvlJc w:val="left"/>
      <w:pPr>
        <w:ind w:left="2880" w:hanging="360"/>
      </w:pPr>
      <w:rPr>
        <w:rFonts w:hint="default" w:ascii="Symbol" w:hAnsi="Symbol"/>
      </w:rPr>
    </w:lvl>
    <w:lvl w:ilvl="4" w:tplc="439E62A0">
      <w:start w:val="1"/>
      <w:numFmt w:val="bullet"/>
      <w:lvlText w:val="o"/>
      <w:lvlJc w:val="left"/>
      <w:pPr>
        <w:ind w:left="3600" w:hanging="360"/>
      </w:pPr>
      <w:rPr>
        <w:rFonts w:hint="default" w:ascii="Courier New" w:hAnsi="Courier New"/>
      </w:rPr>
    </w:lvl>
    <w:lvl w:ilvl="5" w:tplc="F1DC1BA2">
      <w:start w:val="1"/>
      <w:numFmt w:val="bullet"/>
      <w:lvlText w:val=""/>
      <w:lvlJc w:val="left"/>
      <w:pPr>
        <w:ind w:left="4320" w:hanging="360"/>
      </w:pPr>
      <w:rPr>
        <w:rFonts w:hint="default" w:ascii="Wingdings" w:hAnsi="Wingdings"/>
      </w:rPr>
    </w:lvl>
    <w:lvl w:ilvl="6" w:tplc="660EC61E">
      <w:start w:val="1"/>
      <w:numFmt w:val="bullet"/>
      <w:lvlText w:val=""/>
      <w:lvlJc w:val="left"/>
      <w:pPr>
        <w:ind w:left="5040" w:hanging="360"/>
      </w:pPr>
      <w:rPr>
        <w:rFonts w:hint="default" w:ascii="Symbol" w:hAnsi="Symbol"/>
      </w:rPr>
    </w:lvl>
    <w:lvl w:ilvl="7" w:tplc="FF342FA8">
      <w:start w:val="1"/>
      <w:numFmt w:val="bullet"/>
      <w:lvlText w:val="o"/>
      <w:lvlJc w:val="left"/>
      <w:pPr>
        <w:ind w:left="5760" w:hanging="360"/>
      </w:pPr>
      <w:rPr>
        <w:rFonts w:hint="default" w:ascii="Courier New" w:hAnsi="Courier New"/>
      </w:rPr>
    </w:lvl>
    <w:lvl w:ilvl="8" w:tplc="9E5A62D0">
      <w:start w:val="1"/>
      <w:numFmt w:val="bullet"/>
      <w:lvlText w:val=""/>
      <w:lvlJc w:val="left"/>
      <w:pPr>
        <w:ind w:left="6480" w:hanging="360"/>
      </w:pPr>
      <w:rPr>
        <w:rFonts w:hint="default" w:ascii="Wingdings" w:hAnsi="Wingdings"/>
      </w:rPr>
    </w:lvl>
  </w:abstractNum>
  <w:abstractNum w:abstractNumId="9" w15:restartNumberingAfterBreak="0">
    <w:nsid w:val="3F3E7D81"/>
    <w:multiLevelType w:val="hybridMultilevel"/>
    <w:tmpl w:val="46661622"/>
    <w:lvl w:ilvl="0" w:tplc="77B25ABA">
      <w:start w:val="1"/>
      <w:numFmt w:val="decimal"/>
      <w:lvlText w:val="%1."/>
      <w:lvlJc w:val="left"/>
      <w:pPr>
        <w:ind w:left="720" w:hanging="360"/>
      </w:pPr>
    </w:lvl>
    <w:lvl w:ilvl="1" w:tplc="ECAC327C">
      <w:start w:val="1"/>
      <w:numFmt w:val="lowerLetter"/>
      <w:lvlText w:val="%2."/>
      <w:lvlJc w:val="left"/>
      <w:pPr>
        <w:ind w:left="1440" w:hanging="360"/>
      </w:pPr>
    </w:lvl>
    <w:lvl w:ilvl="2" w:tplc="3CA28654">
      <w:start w:val="1"/>
      <w:numFmt w:val="lowerRoman"/>
      <w:lvlText w:val="%3."/>
      <w:lvlJc w:val="right"/>
      <w:pPr>
        <w:ind w:left="2160" w:hanging="180"/>
      </w:pPr>
    </w:lvl>
    <w:lvl w:ilvl="3" w:tplc="E41811BE">
      <w:start w:val="1"/>
      <w:numFmt w:val="lowerLetter"/>
      <w:lvlText w:val="%4."/>
      <w:lvlJc w:val="left"/>
      <w:pPr>
        <w:ind w:left="2880" w:hanging="360"/>
      </w:pPr>
    </w:lvl>
    <w:lvl w:ilvl="4" w:tplc="EBD6EFF0">
      <w:start w:val="1"/>
      <w:numFmt w:val="lowerLetter"/>
      <w:lvlText w:val="%5."/>
      <w:lvlJc w:val="left"/>
      <w:pPr>
        <w:ind w:left="3600" w:hanging="360"/>
      </w:pPr>
    </w:lvl>
    <w:lvl w:ilvl="5" w:tplc="72BE52C8">
      <w:start w:val="1"/>
      <w:numFmt w:val="lowerRoman"/>
      <w:lvlText w:val="%6."/>
      <w:lvlJc w:val="right"/>
      <w:pPr>
        <w:ind w:left="4320" w:hanging="180"/>
      </w:pPr>
    </w:lvl>
    <w:lvl w:ilvl="6" w:tplc="1DF22412">
      <w:start w:val="1"/>
      <w:numFmt w:val="decimal"/>
      <w:lvlText w:val="%7."/>
      <w:lvlJc w:val="left"/>
      <w:pPr>
        <w:ind w:left="5040" w:hanging="360"/>
      </w:pPr>
    </w:lvl>
    <w:lvl w:ilvl="7" w:tplc="10528830">
      <w:start w:val="1"/>
      <w:numFmt w:val="lowerLetter"/>
      <w:lvlText w:val="%8."/>
      <w:lvlJc w:val="left"/>
      <w:pPr>
        <w:ind w:left="5760" w:hanging="360"/>
      </w:pPr>
    </w:lvl>
    <w:lvl w:ilvl="8" w:tplc="3DF2D192">
      <w:start w:val="1"/>
      <w:numFmt w:val="lowerRoman"/>
      <w:lvlText w:val="%9."/>
      <w:lvlJc w:val="right"/>
      <w:pPr>
        <w:ind w:left="6480" w:hanging="180"/>
      </w:pPr>
    </w:lvl>
  </w:abstractNum>
  <w:abstractNum w:abstractNumId="10" w15:restartNumberingAfterBreak="0">
    <w:nsid w:val="494E0566"/>
    <w:multiLevelType w:val="hybridMultilevel"/>
    <w:tmpl w:val="AD8419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9F5EBF"/>
    <w:multiLevelType w:val="hybridMultilevel"/>
    <w:tmpl w:val="012092E0"/>
    <w:lvl w:ilvl="0" w:tplc="096CC414">
      <w:start w:val="1"/>
      <w:numFmt w:val="decimal"/>
      <w:lvlText w:val="%1."/>
      <w:lvlJc w:val="left"/>
      <w:pPr>
        <w:ind w:left="720" w:hanging="360"/>
      </w:pPr>
    </w:lvl>
    <w:lvl w:ilvl="1" w:tplc="AAA65446">
      <w:start w:val="1"/>
      <w:numFmt w:val="lowerLetter"/>
      <w:lvlText w:val="%2."/>
      <w:lvlJc w:val="left"/>
      <w:pPr>
        <w:ind w:left="1440" w:hanging="360"/>
      </w:pPr>
    </w:lvl>
    <w:lvl w:ilvl="2" w:tplc="907A348C">
      <w:start w:val="1"/>
      <w:numFmt w:val="lowerRoman"/>
      <w:lvlText w:val="%3."/>
      <w:lvlJc w:val="right"/>
      <w:pPr>
        <w:ind w:left="2160" w:hanging="180"/>
      </w:pPr>
    </w:lvl>
    <w:lvl w:ilvl="3" w:tplc="307C80CC">
      <w:start w:val="1"/>
      <w:numFmt w:val="lowerLetter"/>
      <w:lvlText w:val="%4."/>
      <w:lvlJc w:val="left"/>
      <w:pPr>
        <w:ind w:left="2880" w:hanging="360"/>
      </w:pPr>
    </w:lvl>
    <w:lvl w:ilvl="4" w:tplc="775A4840">
      <w:start w:val="1"/>
      <w:numFmt w:val="lowerLetter"/>
      <w:lvlText w:val="%5."/>
      <w:lvlJc w:val="left"/>
      <w:pPr>
        <w:ind w:left="3600" w:hanging="360"/>
      </w:pPr>
    </w:lvl>
    <w:lvl w:ilvl="5" w:tplc="3C1A39D2">
      <w:start w:val="1"/>
      <w:numFmt w:val="lowerRoman"/>
      <w:lvlText w:val="%6."/>
      <w:lvlJc w:val="right"/>
      <w:pPr>
        <w:ind w:left="4320" w:hanging="180"/>
      </w:pPr>
    </w:lvl>
    <w:lvl w:ilvl="6" w:tplc="A8508666">
      <w:start w:val="1"/>
      <w:numFmt w:val="decimal"/>
      <w:lvlText w:val="%7."/>
      <w:lvlJc w:val="left"/>
      <w:pPr>
        <w:ind w:left="5040" w:hanging="360"/>
      </w:pPr>
    </w:lvl>
    <w:lvl w:ilvl="7" w:tplc="621092F2">
      <w:start w:val="1"/>
      <w:numFmt w:val="lowerLetter"/>
      <w:lvlText w:val="%8."/>
      <w:lvlJc w:val="left"/>
      <w:pPr>
        <w:ind w:left="5760" w:hanging="360"/>
      </w:pPr>
    </w:lvl>
    <w:lvl w:ilvl="8" w:tplc="EA066E22">
      <w:start w:val="1"/>
      <w:numFmt w:val="lowerRoman"/>
      <w:lvlText w:val="%9."/>
      <w:lvlJc w:val="right"/>
      <w:pPr>
        <w:ind w:left="6480" w:hanging="180"/>
      </w:pPr>
    </w:lvl>
  </w:abstractNum>
  <w:abstractNum w:abstractNumId="12" w15:restartNumberingAfterBreak="0">
    <w:nsid w:val="700251E1"/>
    <w:multiLevelType w:val="hybridMultilevel"/>
    <w:tmpl w:val="F94A12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0F790D"/>
    <w:multiLevelType w:val="hybridMultilevel"/>
    <w:tmpl w:val="4EB4CA22"/>
    <w:lvl w:ilvl="0" w:tplc="17EE7082">
      <w:start w:val="1"/>
      <w:numFmt w:val="decimal"/>
      <w:lvlText w:val="%1."/>
      <w:lvlJc w:val="left"/>
      <w:pPr>
        <w:ind w:left="720" w:hanging="360"/>
      </w:pPr>
    </w:lvl>
    <w:lvl w:ilvl="1" w:tplc="C05C181C">
      <w:start w:val="1"/>
      <w:numFmt w:val="lowerLetter"/>
      <w:lvlText w:val="%2."/>
      <w:lvlJc w:val="left"/>
      <w:pPr>
        <w:ind w:left="1440" w:hanging="360"/>
      </w:pPr>
    </w:lvl>
    <w:lvl w:ilvl="2" w:tplc="6C103F40">
      <w:start w:val="1"/>
      <w:numFmt w:val="lowerLetter"/>
      <w:lvlText w:val="%3."/>
      <w:lvlJc w:val="left"/>
      <w:pPr>
        <w:ind w:left="2160" w:hanging="180"/>
      </w:pPr>
    </w:lvl>
    <w:lvl w:ilvl="3" w:tplc="D9367F0C">
      <w:start w:val="1"/>
      <w:numFmt w:val="decimal"/>
      <w:lvlText w:val="%4."/>
      <w:lvlJc w:val="left"/>
      <w:pPr>
        <w:ind w:left="2880" w:hanging="360"/>
      </w:pPr>
    </w:lvl>
    <w:lvl w:ilvl="4" w:tplc="951A9F6E">
      <w:start w:val="1"/>
      <w:numFmt w:val="lowerLetter"/>
      <w:lvlText w:val="%5."/>
      <w:lvlJc w:val="left"/>
      <w:pPr>
        <w:ind w:left="3600" w:hanging="360"/>
      </w:pPr>
    </w:lvl>
    <w:lvl w:ilvl="5" w:tplc="E1A2A342">
      <w:start w:val="1"/>
      <w:numFmt w:val="lowerRoman"/>
      <w:lvlText w:val="%6."/>
      <w:lvlJc w:val="right"/>
      <w:pPr>
        <w:ind w:left="4320" w:hanging="180"/>
      </w:pPr>
    </w:lvl>
    <w:lvl w:ilvl="6" w:tplc="B7A4B6F6">
      <w:start w:val="1"/>
      <w:numFmt w:val="decimal"/>
      <w:lvlText w:val="%7."/>
      <w:lvlJc w:val="left"/>
      <w:pPr>
        <w:ind w:left="5040" w:hanging="360"/>
      </w:pPr>
    </w:lvl>
    <w:lvl w:ilvl="7" w:tplc="8BA4B03A">
      <w:start w:val="1"/>
      <w:numFmt w:val="lowerLetter"/>
      <w:lvlText w:val="%8."/>
      <w:lvlJc w:val="left"/>
      <w:pPr>
        <w:ind w:left="5760" w:hanging="360"/>
      </w:pPr>
    </w:lvl>
    <w:lvl w:ilvl="8" w:tplc="5192C89A">
      <w:start w:val="1"/>
      <w:numFmt w:val="lowerRoman"/>
      <w:lvlText w:val="%9."/>
      <w:lvlJc w:val="right"/>
      <w:pPr>
        <w:ind w:left="6480" w:hanging="180"/>
      </w:pPr>
    </w:lvl>
  </w:abstractNum>
  <w:num w:numId="15">
    <w:abstractNumId w:val="14"/>
  </w:num>
  <w:num w:numId="1">
    <w:abstractNumId w:val="6"/>
  </w:num>
  <w:num w:numId="2">
    <w:abstractNumId w:val="0"/>
  </w:num>
  <w:num w:numId="3">
    <w:abstractNumId w:val="2"/>
  </w:num>
  <w:num w:numId="4">
    <w:abstractNumId w:val="9"/>
  </w:num>
  <w:num w:numId="5">
    <w:abstractNumId w:val="7"/>
  </w:num>
  <w:num w:numId="6">
    <w:abstractNumId w:val="11"/>
  </w:num>
  <w:num w:numId="7">
    <w:abstractNumId w:val="5"/>
  </w:num>
  <w:num w:numId="8">
    <w:abstractNumId w:val="13"/>
  </w:num>
  <w:num w:numId="9">
    <w:abstractNumId w:val="3"/>
  </w:num>
  <w:num w:numId="10">
    <w:abstractNumId w:val="8"/>
  </w:num>
  <w:num w:numId="11">
    <w:abstractNumId w:val="4"/>
  </w:num>
  <w:num w:numId="12">
    <w:abstractNumId w:val="1"/>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DDF"/>
    <w:rsid w:val="00030371"/>
    <w:rsid w:val="000344D9"/>
    <w:rsid w:val="0003540D"/>
    <w:rsid w:val="00047F41"/>
    <w:rsid w:val="00071E46"/>
    <w:rsid w:val="00075166"/>
    <w:rsid w:val="00094EF7"/>
    <w:rsid w:val="00096718"/>
    <w:rsid w:val="000A23B6"/>
    <w:rsid w:val="000A4FD1"/>
    <w:rsid w:val="000B37BF"/>
    <w:rsid w:val="000B5626"/>
    <w:rsid w:val="000B61D0"/>
    <w:rsid w:val="000C1932"/>
    <w:rsid w:val="000C2882"/>
    <w:rsid w:val="000C3CE1"/>
    <w:rsid w:val="001116FB"/>
    <w:rsid w:val="00112B2D"/>
    <w:rsid w:val="001260F0"/>
    <w:rsid w:val="00133044"/>
    <w:rsid w:val="00175AD5"/>
    <w:rsid w:val="00197AFF"/>
    <w:rsid w:val="001A0579"/>
    <w:rsid w:val="001B40AA"/>
    <w:rsid w:val="001D0641"/>
    <w:rsid w:val="001E57A6"/>
    <w:rsid w:val="00203B31"/>
    <w:rsid w:val="002303AD"/>
    <w:rsid w:val="00232823"/>
    <w:rsid w:val="00241F62"/>
    <w:rsid w:val="0026607F"/>
    <w:rsid w:val="00267314"/>
    <w:rsid w:val="00283545"/>
    <w:rsid w:val="00285AEA"/>
    <w:rsid w:val="00296264"/>
    <w:rsid w:val="002973C9"/>
    <w:rsid w:val="002A1B80"/>
    <w:rsid w:val="002B3865"/>
    <w:rsid w:val="002B769E"/>
    <w:rsid w:val="002C6BF3"/>
    <w:rsid w:val="002D63DD"/>
    <w:rsid w:val="002F7229"/>
    <w:rsid w:val="00307D05"/>
    <w:rsid w:val="003128FD"/>
    <w:rsid w:val="00313D31"/>
    <w:rsid w:val="0034410C"/>
    <w:rsid w:val="0035181E"/>
    <w:rsid w:val="00355220"/>
    <w:rsid w:val="00387FD8"/>
    <w:rsid w:val="00397197"/>
    <w:rsid w:val="00397673"/>
    <w:rsid w:val="003E6E42"/>
    <w:rsid w:val="00406D04"/>
    <w:rsid w:val="004172AD"/>
    <w:rsid w:val="00426427"/>
    <w:rsid w:val="00432240"/>
    <w:rsid w:val="0043251B"/>
    <w:rsid w:val="0045199E"/>
    <w:rsid w:val="00453871"/>
    <w:rsid w:val="00473A1F"/>
    <w:rsid w:val="004961E9"/>
    <w:rsid w:val="00497316"/>
    <w:rsid w:val="004E25D6"/>
    <w:rsid w:val="004F0052"/>
    <w:rsid w:val="004F7DEE"/>
    <w:rsid w:val="00532D77"/>
    <w:rsid w:val="00534B94"/>
    <w:rsid w:val="005356C2"/>
    <w:rsid w:val="00537D88"/>
    <w:rsid w:val="00571B7A"/>
    <w:rsid w:val="00576694"/>
    <w:rsid w:val="00583DDF"/>
    <w:rsid w:val="00593DAD"/>
    <w:rsid w:val="00596BB5"/>
    <w:rsid w:val="005A6A17"/>
    <w:rsid w:val="005D50EC"/>
    <w:rsid w:val="005F4362"/>
    <w:rsid w:val="00632B07"/>
    <w:rsid w:val="00642356"/>
    <w:rsid w:val="0064694E"/>
    <w:rsid w:val="006504C8"/>
    <w:rsid w:val="0065342D"/>
    <w:rsid w:val="00656062"/>
    <w:rsid w:val="0066398B"/>
    <w:rsid w:val="00664150"/>
    <w:rsid w:val="0067429B"/>
    <w:rsid w:val="00683574"/>
    <w:rsid w:val="0069493B"/>
    <w:rsid w:val="006B2257"/>
    <w:rsid w:val="006C0A36"/>
    <w:rsid w:val="006C1427"/>
    <w:rsid w:val="006C1655"/>
    <w:rsid w:val="006D75B7"/>
    <w:rsid w:val="006D7CDD"/>
    <w:rsid w:val="006E4CD6"/>
    <w:rsid w:val="00712BBE"/>
    <w:rsid w:val="007327C9"/>
    <w:rsid w:val="007347FB"/>
    <w:rsid w:val="00745FBA"/>
    <w:rsid w:val="007504DC"/>
    <w:rsid w:val="00761E4A"/>
    <w:rsid w:val="007764C8"/>
    <w:rsid w:val="00795880"/>
    <w:rsid w:val="007E4AEB"/>
    <w:rsid w:val="00807CBD"/>
    <w:rsid w:val="0081356B"/>
    <w:rsid w:val="0086798B"/>
    <w:rsid w:val="00886131"/>
    <w:rsid w:val="00886A08"/>
    <w:rsid w:val="008A2926"/>
    <w:rsid w:val="008A562E"/>
    <w:rsid w:val="008B4DE5"/>
    <w:rsid w:val="008C240C"/>
    <w:rsid w:val="008C4E79"/>
    <w:rsid w:val="008E45E5"/>
    <w:rsid w:val="00944348"/>
    <w:rsid w:val="0096674D"/>
    <w:rsid w:val="00974D7E"/>
    <w:rsid w:val="009B0289"/>
    <w:rsid w:val="009E2629"/>
    <w:rsid w:val="009E304F"/>
    <w:rsid w:val="009F2BE2"/>
    <w:rsid w:val="009F4470"/>
    <w:rsid w:val="00A009B7"/>
    <w:rsid w:val="00A04745"/>
    <w:rsid w:val="00A1249D"/>
    <w:rsid w:val="00A16D3B"/>
    <w:rsid w:val="00A35D72"/>
    <w:rsid w:val="00A6053C"/>
    <w:rsid w:val="00A63747"/>
    <w:rsid w:val="00A80CB7"/>
    <w:rsid w:val="00AC48CD"/>
    <w:rsid w:val="00AD169F"/>
    <w:rsid w:val="00AD1FD3"/>
    <w:rsid w:val="00AE0609"/>
    <w:rsid w:val="00AE3FB0"/>
    <w:rsid w:val="00AE5DB8"/>
    <w:rsid w:val="00B1017D"/>
    <w:rsid w:val="00B332C8"/>
    <w:rsid w:val="00B443A4"/>
    <w:rsid w:val="00B51FF2"/>
    <w:rsid w:val="00B76D3F"/>
    <w:rsid w:val="00B87AFB"/>
    <w:rsid w:val="00BB7AF4"/>
    <w:rsid w:val="00BC0EA3"/>
    <w:rsid w:val="00BE7DC8"/>
    <w:rsid w:val="00C36DD4"/>
    <w:rsid w:val="00C406D8"/>
    <w:rsid w:val="00C47568"/>
    <w:rsid w:val="00C639B9"/>
    <w:rsid w:val="00C80F39"/>
    <w:rsid w:val="00C8181C"/>
    <w:rsid w:val="00C941D9"/>
    <w:rsid w:val="00C9540F"/>
    <w:rsid w:val="00CA17BC"/>
    <w:rsid w:val="00CB485F"/>
    <w:rsid w:val="00CE1566"/>
    <w:rsid w:val="00CE5A65"/>
    <w:rsid w:val="00CE6D6B"/>
    <w:rsid w:val="00D02275"/>
    <w:rsid w:val="00D022E7"/>
    <w:rsid w:val="00D32F0B"/>
    <w:rsid w:val="00D42F6A"/>
    <w:rsid w:val="00D56500"/>
    <w:rsid w:val="00D57C19"/>
    <w:rsid w:val="00D84410"/>
    <w:rsid w:val="00D90EEF"/>
    <w:rsid w:val="00DA159B"/>
    <w:rsid w:val="00DA7DE0"/>
    <w:rsid w:val="00DC6F3B"/>
    <w:rsid w:val="00DD2955"/>
    <w:rsid w:val="00DD4948"/>
    <w:rsid w:val="00E20B66"/>
    <w:rsid w:val="00E95067"/>
    <w:rsid w:val="00EB461C"/>
    <w:rsid w:val="00EC1E4A"/>
    <w:rsid w:val="00ED66F9"/>
    <w:rsid w:val="00EE15BA"/>
    <w:rsid w:val="00EF408E"/>
    <w:rsid w:val="00F03007"/>
    <w:rsid w:val="00F277BC"/>
    <w:rsid w:val="00F343E4"/>
    <w:rsid w:val="00F527F5"/>
    <w:rsid w:val="00F535D8"/>
    <w:rsid w:val="00FB0BC3"/>
    <w:rsid w:val="00FD26A4"/>
    <w:rsid w:val="00FD4FB8"/>
    <w:rsid w:val="00FE6A4B"/>
    <w:rsid w:val="00FF5626"/>
    <w:rsid w:val="0222344E"/>
    <w:rsid w:val="0392E784"/>
    <w:rsid w:val="0AFAEE94"/>
    <w:rsid w:val="0E9BB7D4"/>
    <w:rsid w:val="0F276E65"/>
    <w:rsid w:val="24BBEFD4"/>
    <w:rsid w:val="2C266A4D"/>
    <w:rsid w:val="4D16B799"/>
    <w:rsid w:val="5AEB6E73"/>
    <w:rsid w:val="5DBD21AF"/>
    <w:rsid w:val="61DFBD08"/>
    <w:rsid w:val="78737F3E"/>
    <w:rsid w:val="7B28A0F7"/>
    <w:rsid w:val="7C5F6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AEE94"/>
  <w15:docId w15:val="{f4765101-0a83-4b5b-ba9d-358c9d7a1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83D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05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6C43C-371B-4841-B41B-F7AFC6D2585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Entergy Corporation</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Kimberly Walts</dc:creator>
  <lastModifiedBy>Kimberly Walts</lastModifiedBy>
  <revision>8</revision>
  <lastPrinted>2015-07-15T16:03:00.0000000Z</lastPrinted>
  <dcterms:created xsi:type="dcterms:W3CDTF">2018-07-09T15:03:00.0000000Z</dcterms:created>
  <dcterms:modified xsi:type="dcterms:W3CDTF">2019-03-28T18:47:04.8336767Z</dcterms:modified>
</coreProperties>
</file>